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B6D" w:rsidRDefault="00740C74" w:rsidP="000752F7">
      <w:pPr>
        <w:jc w:val="right"/>
        <w:rPr>
          <w:rFonts w:cstheme="minorHAnsi"/>
        </w:rPr>
      </w:pPr>
      <w:r>
        <w:rPr>
          <w:rFonts w:cstheme="minorHAnsi"/>
        </w:rPr>
        <w:t>09</w:t>
      </w:r>
      <w:r w:rsidR="000752F7" w:rsidRPr="000752F7">
        <w:rPr>
          <w:rFonts w:cstheme="minorHAnsi"/>
        </w:rPr>
        <w:t>.04.2015</w:t>
      </w:r>
      <w:proofErr w:type="gramStart"/>
      <w:r w:rsidR="000752F7" w:rsidRPr="000752F7">
        <w:rPr>
          <w:rFonts w:cstheme="minorHAnsi"/>
        </w:rPr>
        <w:t>r</w:t>
      </w:r>
      <w:proofErr w:type="gramEnd"/>
      <w:r w:rsidR="000752F7" w:rsidRPr="000752F7">
        <w:rPr>
          <w:rFonts w:cstheme="minorHAnsi"/>
        </w:rPr>
        <w:t>.</w:t>
      </w:r>
    </w:p>
    <w:p w:rsidR="000752F7" w:rsidRDefault="00740C74" w:rsidP="00740C74">
      <w:pPr>
        <w:rPr>
          <w:rFonts w:cstheme="minorHAnsi"/>
          <w:b/>
          <w:u w:val="single"/>
        </w:rPr>
      </w:pPr>
      <w:r>
        <w:rPr>
          <w:rFonts w:cstheme="minorHAnsi"/>
        </w:rPr>
        <w:t>MZGOK.271.1.2015.WZ</w:t>
      </w:r>
    </w:p>
    <w:p w:rsidR="000752F7" w:rsidRPr="000752F7" w:rsidRDefault="000752F7" w:rsidP="000752F7">
      <w:pPr>
        <w:ind w:firstLine="5670"/>
        <w:rPr>
          <w:rFonts w:cstheme="minorHAnsi"/>
          <w:b/>
          <w:u w:val="single"/>
        </w:rPr>
      </w:pPr>
      <w:r w:rsidRPr="000752F7">
        <w:rPr>
          <w:rFonts w:cstheme="minorHAnsi"/>
          <w:b/>
          <w:u w:val="single"/>
        </w:rPr>
        <w:t>Do wszystkich Wykonawców</w:t>
      </w:r>
    </w:p>
    <w:p w:rsidR="000752F7" w:rsidRPr="000752F7" w:rsidRDefault="000752F7" w:rsidP="000752F7">
      <w:pPr>
        <w:spacing w:before="120" w:after="120" w:line="264" w:lineRule="auto"/>
        <w:jc w:val="both"/>
        <w:rPr>
          <w:rFonts w:cstheme="minorHAnsi"/>
          <w:bCs/>
          <w:i/>
          <w:iCs/>
          <w:vertAlign w:val="superscript"/>
        </w:rPr>
      </w:pPr>
      <w:r w:rsidRPr="000752F7">
        <w:rPr>
          <w:rFonts w:cstheme="minorHAnsi"/>
          <w:b/>
          <w:bCs/>
          <w:i/>
          <w:iCs/>
        </w:rPr>
        <w:t>Dotyczy:</w:t>
      </w:r>
      <w:r>
        <w:rPr>
          <w:rFonts w:cstheme="minorHAnsi"/>
          <w:b/>
          <w:bCs/>
          <w:i/>
          <w:iCs/>
        </w:rPr>
        <w:t xml:space="preserve"> </w:t>
      </w:r>
      <w:r w:rsidRPr="000752F7">
        <w:rPr>
          <w:rFonts w:cstheme="minorHAnsi"/>
          <w:bCs/>
          <w:i/>
          <w:iCs/>
        </w:rPr>
        <w:t>postępowania o udzielenie zamówienia na „Odbiór</w:t>
      </w:r>
      <w:r w:rsidR="002B3360">
        <w:rPr>
          <w:rFonts w:cstheme="minorHAnsi"/>
          <w:bCs/>
          <w:i/>
          <w:iCs/>
        </w:rPr>
        <w:t>,</w:t>
      </w:r>
      <w:r w:rsidRPr="000752F7">
        <w:rPr>
          <w:rFonts w:cstheme="minorHAnsi"/>
          <w:bCs/>
          <w:i/>
          <w:iCs/>
        </w:rPr>
        <w:t xml:space="preserve"> transport i zagospodarowanie</w:t>
      </w:r>
      <w:r w:rsidRPr="000752F7">
        <w:rPr>
          <w:rFonts w:cstheme="minorHAnsi"/>
          <w:bCs/>
          <w:i/>
          <w:iCs/>
          <w:spacing w:val="4"/>
        </w:rPr>
        <w:t xml:space="preserve"> odpadów komunalnych z terenu </w:t>
      </w:r>
      <w:r w:rsidRPr="000752F7">
        <w:rPr>
          <w:rFonts w:cstheme="minorHAnsi"/>
          <w:bCs/>
          <w:i/>
          <w:iCs/>
          <w:spacing w:val="6"/>
        </w:rPr>
        <w:t>Gmin Członkowskich Międzygminnego Związku Gospodarki Odpadami Komunalnymi Odra – Nysa – Bóbr”</w:t>
      </w:r>
      <w:r w:rsidRPr="000752F7">
        <w:rPr>
          <w:rFonts w:cstheme="minorHAnsi"/>
          <w:bCs/>
          <w:i/>
          <w:iCs/>
          <w:spacing w:val="4"/>
        </w:rPr>
        <w:t xml:space="preserve"> (numer</w:t>
      </w:r>
      <w:r w:rsidRPr="000752F7">
        <w:rPr>
          <w:rFonts w:cstheme="minorHAnsi"/>
          <w:bCs/>
          <w:i/>
          <w:iCs/>
        </w:rPr>
        <w:t xml:space="preserve"> </w:t>
      </w:r>
      <w:r w:rsidRPr="000752F7">
        <w:rPr>
          <w:rFonts w:cstheme="minorHAnsi"/>
          <w:bCs/>
          <w:i/>
          <w:iCs/>
          <w:spacing w:val="-2"/>
        </w:rPr>
        <w:t>referencyjny postępowania MZGOK.271.1.2015.WZ), ogłoszonego w Suplemencie</w:t>
      </w:r>
      <w:r w:rsidRPr="000752F7">
        <w:rPr>
          <w:rFonts w:cstheme="minorHAnsi"/>
          <w:bCs/>
          <w:i/>
          <w:iCs/>
        </w:rPr>
        <w:t xml:space="preserve"> do Dziennika Urzędowego Unii Europejskiej w dniu 12 marca 2015 r. pod numerem 2015/S 053-092887).</w:t>
      </w:r>
    </w:p>
    <w:p w:rsidR="000752F7" w:rsidRPr="000752F7" w:rsidRDefault="000752F7" w:rsidP="000752F7">
      <w:pPr>
        <w:spacing w:before="120" w:after="120"/>
        <w:jc w:val="both"/>
        <w:rPr>
          <w:rFonts w:cstheme="minorHAnsi"/>
          <w:bCs/>
          <w:iCs/>
        </w:rPr>
      </w:pPr>
    </w:p>
    <w:p w:rsidR="000752F7" w:rsidRPr="000752F7" w:rsidRDefault="000752F7" w:rsidP="000752F7">
      <w:pPr>
        <w:jc w:val="center"/>
        <w:rPr>
          <w:rFonts w:cstheme="minorHAnsi"/>
          <w:b/>
        </w:rPr>
      </w:pPr>
      <w:r w:rsidRPr="000752F7">
        <w:rPr>
          <w:rFonts w:cstheme="minorHAnsi"/>
          <w:b/>
        </w:rPr>
        <w:t>Wyjaśnienie treści SIWZ (</w:t>
      </w:r>
      <w:r w:rsidR="0024412A">
        <w:rPr>
          <w:rFonts w:cstheme="minorHAnsi"/>
          <w:b/>
        </w:rPr>
        <w:t>2</w:t>
      </w:r>
      <w:r w:rsidRPr="000752F7">
        <w:rPr>
          <w:rFonts w:cstheme="minorHAnsi"/>
          <w:b/>
        </w:rPr>
        <w:t>)</w:t>
      </w:r>
    </w:p>
    <w:p w:rsidR="000752F7" w:rsidRPr="000752F7" w:rsidRDefault="000752F7" w:rsidP="000752F7">
      <w:pPr>
        <w:ind w:firstLine="1080"/>
        <w:jc w:val="both"/>
        <w:rPr>
          <w:rFonts w:cstheme="minorHAnsi"/>
        </w:rPr>
      </w:pPr>
      <w:r w:rsidRPr="000752F7">
        <w:rPr>
          <w:rFonts w:cstheme="minorHAnsi"/>
        </w:rPr>
        <w:t>Działając na podstawie art.38 ust. 2 ustawy Prawo zamówień publicznych (</w:t>
      </w:r>
      <w:proofErr w:type="spellStart"/>
      <w:r w:rsidRPr="000752F7">
        <w:rPr>
          <w:rFonts w:cstheme="minorHAnsi"/>
        </w:rPr>
        <w:t>tj.Dz.U</w:t>
      </w:r>
      <w:proofErr w:type="spellEnd"/>
      <w:r w:rsidRPr="000752F7">
        <w:rPr>
          <w:rFonts w:cstheme="minorHAnsi"/>
        </w:rPr>
        <w:t xml:space="preserve">. 2013 </w:t>
      </w:r>
      <w:proofErr w:type="gramStart"/>
      <w:r w:rsidRPr="000752F7">
        <w:rPr>
          <w:rFonts w:cstheme="minorHAnsi"/>
        </w:rPr>
        <w:t>poz</w:t>
      </w:r>
      <w:proofErr w:type="gramEnd"/>
      <w:r w:rsidRPr="000752F7">
        <w:rPr>
          <w:rFonts w:cstheme="minorHAnsi"/>
        </w:rPr>
        <w:t>.907 z późn.</w:t>
      </w:r>
      <w:proofErr w:type="gramStart"/>
      <w:r w:rsidRPr="000752F7">
        <w:rPr>
          <w:rFonts w:cstheme="minorHAnsi"/>
        </w:rPr>
        <w:t>zm</w:t>
      </w:r>
      <w:proofErr w:type="gramEnd"/>
      <w:r w:rsidRPr="000752F7">
        <w:rPr>
          <w:rFonts w:cstheme="minorHAnsi"/>
        </w:rPr>
        <w:t>.) w związku z wpłynięciem do Zamawiającego zapytań do specyfikacji istotnych warunków zamówienia, udziela się następującego wyjaśnienia:</w:t>
      </w:r>
    </w:p>
    <w:p w:rsidR="000752F7" w:rsidRPr="000752F7" w:rsidRDefault="000752F7" w:rsidP="000752F7">
      <w:pPr>
        <w:numPr>
          <w:ilvl w:val="0"/>
          <w:numId w:val="1"/>
        </w:numPr>
        <w:spacing w:before="240" w:after="120"/>
        <w:ind w:left="357" w:hanging="357"/>
        <w:jc w:val="both"/>
        <w:rPr>
          <w:rFonts w:cstheme="minorHAnsi"/>
          <w:bCs/>
          <w:iCs/>
        </w:rPr>
      </w:pPr>
    </w:p>
    <w:p w:rsidR="000752F7" w:rsidRPr="000752F7" w:rsidRDefault="000752F7" w:rsidP="000752F7">
      <w:pPr>
        <w:spacing w:before="120" w:after="120"/>
        <w:jc w:val="both"/>
        <w:rPr>
          <w:rFonts w:cstheme="minorHAnsi"/>
          <w:bCs/>
          <w:iCs/>
        </w:rPr>
      </w:pPr>
      <w:r>
        <w:rPr>
          <w:rFonts w:cstheme="minorHAnsi"/>
          <w:bCs/>
          <w:iCs/>
        </w:rPr>
        <w:t>„</w:t>
      </w:r>
      <w:r w:rsidRPr="000752F7">
        <w:rPr>
          <w:rFonts w:cstheme="minorHAnsi"/>
          <w:bCs/>
          <w:iCs/>
        </w:rPr>
        <w:t xml:space="preserve">Zgodnie z pkt 3 w rozdziale XII SIWZ, do dokumentu sporządzonego w języku obcym, musi być załączone </w:t>
      </w:r>
      <w:r w:rsidRPr="000752F7">
        <w:rPr>
          <w:rFonts w:cstheme="minorHAnsi"/>
          <w:bCs/>
          <w:iCs/>
          <w:u w:val="single"/>
        </w:rPr>
        <w:t>tłumaczenie na język polski wykonane przez tłumacza przysięgłego</w:t>
      </w:r>
    </w:p>
    <w:p w:rsidR="000752F7" w:rsidRPr="000752F7" w:rsidRDefault="000752F7" w:rsidP="000752F7">
      <w:pPr>
        <w:spacing w:before="120" w:after="120"/>
        <w:jc w:val="both"/>
        <w:rPr>
          <w:rFonts w:cstheme="minorHAnsi"/>
          <w:bCs/>
          <w:iCs/>
        </w:rPr>
      </w:pPr>
      <w:r w:rsidRPr="000752F7">
        <w:rPr>
          <w:rFonts w:cstheme="minorHAnsi"/>
          <w:bCs/>
          <w:iCs/>
        </w:rPr>
        <w:t xml:space="preserve">W tym miejscu Wykonawca zwraca uwagę, że tego rodzaju wymóg jest sprzeczny z § 7 ust. 4 rozporządzenia Prezesa Rady Ministrów z dnia 19 lutego 2013 r. w sprawie rodzajów dokumentów, jakich może żądać zamawiający od wykonawcy, oraz form, w jakich te dokumenty mogą być składane. Z literalnego brzmienia przepisu wynika, że tłumaczenie treści dokumentów na język polski może być poświadczone przez Wykonawcę składającego ofertę. Zamawiający nie jest natomiast uprawniony do żądania przedstawienia dokumentów przetłumaczonych na język polski przez tłumacza przysięgłego, gdyż uprawnienie takie nie </w:t>
      </w:r>
      <w:proofErr w:type="gramStart"/>
      <w:r w:rsidRPr="000752F7">
        <w:rPr>
          <w:rFonts w:cstheme="minorHAnsi"/>
          <w:bCs/>
          <w:iCs/>
        </w:rPr>
        <w:t>wynika  z</w:t>
      </w:r>
      <w:proofErr w:type="gramEnd"/>
      <w:r w:rsidRPr="000752F7">
        <w:rPr>
          <w:rFonts w:cstheme="minorHAnsi"/>
          <w:bCs/>
          <w:iCs/>
        </w:rPr>
        <w:t xml:space="preserve">  §  7  ust.  4  rozporządzenia (por. uchwała Krajowej Izby Odwoławczej z dnia 9 września 2011 r., KIO/KD 67/11). </w:t>
      </w:r>
      <w:r w:rsidRPr="000752F7">
        <w:rPr>
          <w:rFonts w:cstheme="minorHAnsi"/>
          <w:bCs/>
          <w:iCs/>
          <w:spacing w:val="-2"/>
        </w:rPr>
        <w:t>Ponadto, zgodnie z wyrokiem Krajowej Izby Odwoławczej</w:t>
      </w:r>
      <w:r w:rsidRPr="000752F7">
        <w:rPr>
          <w:rFonts w:cstheme="minorHAnsi"/>
          <w:bCs/>
          <w:iCs/>
        </w:rPr>
        <w:t xml:space="preserve"> z dnia 14 stycznia 2011 r., KIO 2818/10 KIO 2822/10: </w:t>
      </w:r>
      <w:r w:rsidRPr="000752F7">
        <w:rPr>
          <w:rFonts w:cstheme="minorHAnsi"/>
          <w:b/>
          <w:bCs/>
          <w:iCs/>
        </w:rPr>
        <w:t>przepis</w:t>
      </w:r>
      <w:r w:rsidRPr="000752F7">
        <w:rPr>
          <w:rFonts w:cstheme="minorHAnsi"/>
          <w:bCs/>
          <w:iCs/>
        </w:rPr>
        <w:t xml:space="preserve"> </w:t>
      </w:r>
      <w:r w:rsidRPr="000752F7">
        <w:rPr>
          <w:rFonts w:cstheme="minorHAnsi"/>
          <w:b/>
          <w:bCs/>
          <w:iCs/>
        </w:rPr>
        <w:t>Rozporządzenia Prezesa Rady Ministrów nie nakłada na wykonawców obowiązku składania tłumaczenia sporządzonego przez Tłumacza przysięgłego</w:t>
      </w:r>
      <w:r w:rsidRPr="000752F7">
        <w:rPr>
          <w:rFonts w:cstheme="minorHAnsi"/>
          <w:bCs/>
          <w:iCs/>
        </w:rPr>
        <w:t xml:space="preserve">. </w:t>
      </w:r>
    </w:p>
    <w:p w:rsidR="000752F7" w:rsidRDefault="000752F7" w:rsidP="000752F7">
      <w:pPr>
        <w:spacing w:before="120" w:after="120"/>
        <w:jc w:val="both"/>
        <w:rPr>
          <w:rFonts w:cstheme="minorHAnsi"/>
          <w:bCs/>
          <w:iCs/>
        </w:rPr>
      </w:pPr>
      <w:r w:rsidRPr="000752F7">
        <w:rPr>
          <w:rFonts w:cstheme="minorHAnsi"/>
          <w:bCs/>
          <w:iCs/>
        </w:rPr>
        <w:t xml:space="preserve">W związku z powyższym nie ma podstaw do żądania przez Zamawiającego tłumaczeń dokumentów w formie innej niż potwierdzone za zgodność z oryginałem przez Wykonawcę. </w:t>
      </w:r>
      <w:proofErr w:type="gramStart"/>
      <w:r w:rsidRPr="000752F7">
        <w:rPr>
          <w:rFonts w:cstheme="minorHAnsi"/>
          <w:bCs/>
          <w:iCs/>
        </w:rPr>
        <w:t>Prosimy zatem</w:t>
      </w:r>
      <w:proofErr w:type="gramEnd"/>
      <w:r w:rsidRPr="000752F7">
        <w:rPr>
          <w:rFonts w:cstheme="minorHAnsi"/>
          <w:bCs/>
          <w:iCs/>
        </w:rPr>
        <w:t xml:space="preserve"> o zmianę treści pkt 3 w Rozdziale XII SIWZ, poprzez doprecyzowanie, że do dokumentu sporządzonego w języku obcym, musi być załączone tłumaczenie na język polski wykonane / poświadczone za zgodność z oryginałem przez wykonawcę.</w:t>
      </w:r>
      <w:r>
        <w:rPr>
          <w:rFonts w:cstheme="minorHAnsi"/>
          <w:bCs/>
          <w:iCs/>
        </w:rPr>
        <w:t>”</w:t>
      </w:r>
    </w:p>
    <w:p w:rsidR="000752F7" w:rsidRPr="000752F7" w:rsidRDefault="000752F7" w:rsidP="000752F7">
      <w:pPr>
        <w:spacing w:before="120" w:after="120"/>
        <w:jc w:val="both"/>
        <w:rPr>
          <w:rFonts w:cstheme="minorHAnsi"/>
          <w:b/>
          <w:bCs/>
          <w:iCs/>
        </w:rPr>
      </w:pPr>
      <w:r w:rsidRPr="000752F7">
        <w:rPr>
          <w:rFonts w:cstheme="minorHAnsi"/>
          <w:b/>
          <w:bCs/>
          <w:iCs/>
        </w:rPr>
        <w:t>Odpowiedź:</w:t>
      </w:r>
    </w:p>
    <w:p w:rsidR="000752F7" w:rsidRPr="00740C74" w:rsidRDefault="00740C74" w:rsidP="000752F7">
      <w:pPr>
        <w:spacing w:before="120" w:after="120"/>
        <w:jc w:val="both"/>
        <w:rPr>
          <w:rFonts w:cstheme="minorHAnsi"/>
          <w:bCs/>
          <w:i/>
        </w:rPr>
      </w:pPr>
      <w:r w:rsidRPr="00740C74">
        <w:rPr>
          <w:rFonts w:cstheme="minorHAnsi"/>
          <w:bCs/>
          <w:i/>
        </w:rPr>
        <w:t>Zamawiający z</w:t>
      </w:r>
      <w:r w:rsidR="0087567B" w:rsidRPr="00740C74">
        <w:rPr>
          <w:rFonts w:cstheme="minorHAnsi"/>
          <w:bCs/>
          <w:i/>
        </w:rPr>
        <w:t>mienia dotychczasową treść Rozdziału XII punktu 3 na nową następującą treść:</w:t>
      </w:r>
    </w:p>
    <w:p w:rsidR="002B3360" w:rsidRPr="00740C74" w:rsidRDefault="002B3360" w:rsidP="002B3360">
      <w:pPr>
        <w:suppressAutoHyphens/>
        <w:spacing w:after="0"/>
        <w:jc w:val="both"/>
        <w:rPr>
          <w:bCs/>
          <w:i/>
          <w:color w:val="000000" w:themeColor="text1"/>
          <w:sz w:val="20"/>
          <w:szCs w:val="20"/>
        </w:rPr>
      </w:pPr>
      <w:r w:rsidRPr="00740C74">
        <w:rPr>
          <w:bCs/>
          <w:i/>
          <w:color w:val="000000" w:themeColor="text1"/>
          <w:sz w:val="20"/>
          <w:szCs w:val="20"/>
        </w:rPr>
        <w:t xml:space="preserve">3. Do dokumentu sporządzonego w języku obcym, musi być załączone tłumaczenie na język polski potwierdzone za zgodność z </w:t>
      </w:r>
      <w:proofErr w:type="gramStart"/>
      <w:r w:rsidR="00AA13D2" w:rsidRPr="00740C74">
        <w:rPr>
          <w:bCs/>
          <w:i/>
          <w:color w:val="000000" w:themeColor="text1"/>
          <w:sz w:val="20"/>
          <w:szCs w:val="20"/>
        </w:rPr>
        <w:t>oryginałem</w:t>
      </w:r>
      <w:r w:rsidRPr="00740C74">
        <w:rPr>
          <w:bCs/>
          <w:i/>
          <w:color w:val="000000" w:themeColor="text1"/>
          <w:sz w:val="20"/>
          <w:szCs w:val="20"/>
        </w:rPr>
        <w:t xml:space="preserve">  przez</w:t>
      </w:r>
      <w:proofErr w:type="gramEnd"/>
      <w:r w:rsidRPr="00740C74">
        <w:rPr>
          <w:bCs/>
          <w:i/>
          <w:color w:val="000000" w:themeColor="text1"/>
          <w:sz w:val="20"/>
          <w:szCs w:val="20"/>
        </w:rPr>
        <w:t xml:space="preserve"> Wykonawcę.</w:t>
      </w:r>
    </w:p>
    <w:p w:rsidR="0087567B" w:rsidRPr="000752F7" w:rsidRDefault="0087567B" w:rsidP="000752F7">
      <w:pPr>
        <w:spacing w:before="120" w:after="120"/>
        <w:jc w:val="both"/>
        <w:rPr>
          <w:rFonts w:cstheme="minorHAnsi"/>
          <w:bCs/>
          <w:iCs/>
        </w:rPr>
      </w:pPr>
    </w:p>
    <w:p w:rsidR="000752F7" w:rsidRPr="000752F7" w:rsidRDefault="000752F7" w:rsidP="000752F7">
      <w:pPr>
        <w:numPr>
          <w:ilvl w:val="0"/>
          <w:numId w:val="1"/>
        </w:numPr>
        <w:spacing w:before="240" w:after="120"/>
        <w:ind w:left="357" w:hanging="357"/>
        <w:jc w:val="both"/>
        <w:rPr>
          <w:rFonts w:cstheme="minorHAnsi"/>
          <w:bCs/>
          <w:iCs/>
        </w:rPr>
      </w:pPr>
    </w:p>
    <w:p w:rsidR="000752F7" w:rsidRPr="000752F7" w:rsidRDefault="000752F7" w:rsidP="000752F7">
      <w:pPr>
        <w:spacing w:before="120" w:after="120"/>
        <w:jc w:val="both"/>
        <w:rPr>
          <w:rFonts w:cstheme="minorHAnsi"/>
          <w:bCs/>
          <w:iCs/>
        </w:rPr>
      </w:pPr>
      <w:r>
        <w:rPr>
          <w:rFonts w:cstheme="minorHAnsi"/>
          <w:bCs/>
          <w:iCs/>
        </w:rPr>
        <w:t>„</w:t>
      </w:r>
      <w:r w:rsidRPr="000752F7">
        <w:rPr>
          <w:rFonts w:cstheme="minorHAnsi"/>
          <w:bCs/>
          <w:iCs/>
        </w:rPr>
        <w:t xml:space="preserve">W punkcie 2 </w:t>
      </w:r>
      <w:proofErr w:type="spellStart"/>
      <w:r w:rsidRPr="000752F7">
        <w:rPr>
          <w:rFonts w:cstheme="minorHAnsi"/>
          <w:bCs/>
          <w:iCs/>
        </w:rPr>
        <w:t>ppkt</w:t>
      </w:r>
      <w:proofErr w:type="spellEnd"/>
      <w:r w:rsidRPr="000752F7">
        <w:rPr>
          <w:rFonts w:cstheme="minorHAnsi"/>
          <w:bCs/>
          <w:iCs/>
        </w:rPr>
        <w:t xml:space="preserve"> 4) Opisu Przedmiotu Zamówienia (Załącznik nr 10 do SIWZ) Zamawiający podaje, że na terenie gmin należących do Międzygminnego Związku Gospodarki Odpadami </w:t>
      </w:r>
      <w:r w:rsidRPr="000752F7">
        <w:rPr>
          <w:rFonts w:cstheme="minorHAnsi"/>
          <w:bCs/>
          <w:iCs/>
        </w:rPr>
        <w:lastRenderedPageBreak/>
        <w:t xml:space="preserve">Komunalnymi „ODRA-NYSA-BÓBR jest 8 nieruchomości wielolokalowych, w tym w podziale na gminy: Bytnica 5, Bobrowice 2, Maszewo 0 i Gmina Gubin 1. </w:t>
      </w:r>
    </w:p>
    <w:p w:rsidR="000752F7" w:rsidRDefault="000752F7" w:rsidP="000752F7">
      <w:pPr>
        <w:spacing w:before="120" w:after="120"/>
        <w:jc w:val="both"/>
        <w:rPr>
          <w:rFonts w:cstheme="minorHAnsi"/>
          <w:bCs/>
          <w:iCs/>
        </w:rPr>
      </w:pPr>
      <w:r w:rsidRPr="000752F7">
        <w:rPr>
          <w:rFonts w:cstheme="minorHAnsi"/>
          <w:bCs/>
          <w:iCs/>
        </w:rPr>
        <w:t>Prosimy o sprecyzowanie opisu przedmiotu zamówienia, poprzez wskazanie liczby lokali mieszkalnych znajdujących się na terenie poszczególnych nieruchomości wielolokalowych wraz z podaniem ilości mieszkańców każdego z lokali. Prosimy o podanie liczby i rodzaju pojemników, jakie znajdują się na w/w nieruchomościach.</w:t>
      </w:r>
      <w:r>
        <w:rPr>
          <w:rFonts w:cstheme="minorHAnsi"/>
          <w:bCs/>
          <w:iCs/>
        </w:rPr>
        <w:t>”</w:t>
      </w:r>
    </w:p>
    <w:p w:rsidR="00941412" w:rsidRPr="000752F7" w:rsidRDefault="00941412" w:rsidP="00941412">
      <w:pPr>
        <w:spacing w:before="120" w:after="120"/>
        <w:jc w:val="both"/>
        <w:rPr>
          <w:rFonts w:cstheme="minorHAnsi"/>
          <w:b/>
          <w:bCs/>
          <w:iCs/>
        </w:rPr>
      </w:pPr>
      <w:r w:rsidRPr="000752F7">
        <w:rPr>
          <w:rFonts w:cstheme="minorHAnsi"/>
          <w:b/>
          <w:bCs/>
          <w:iCs/>
        </w:rPr>
        <w:t>Odpowiedź:</w:t>
      </w:r>
    </w:p>
    <w:p w:rsidR="0057568B" w:rsidRPr="00740C74" w:rsidRDefault="001B3EC3" w:rsidP="000752F7">
      <w:pPr>
        <w:spacing w:before="120" w:after="120"/>
        <w:jc w:val="both"/>
        <w:rPr>
          <w:rFonts w:cstheme="minorHAnsi"/>
          <w:bCs/>
          <w:iCs/>
          <w:color w:val="000000" w:themeColor="text1"/>
        </w:rPr>
      </w:pPr>
      <w:r w:rsidRPr="00740C74">
        <w:rPr>
          <w:rFonts w:cstheme="minorHAnsi"/>
          <w:i/>
          <w:color w:val="000000" w:themeColor="text1"/>
          <w:szCs w:val="23"/>
        </w:rPr>
        <w:t>Szczegóły podano w załączonych wykazach nieruchomości.</w:t>
      </w:r>
    </w:p>
    <w:p w:rsidR="000752F7" w:rsidRPr="000752F7" w:rsidRDefault="000752F7" w:rsidP="000752F7">
      <w:pPr>
        <w:numPr>
          <w:ilvl w:val="0"/>
          <w:numId w:val="1"/>
        </w:numPr>
        <w:spacing w:before="240" w:after="120"/>
        <w:ind w:left="357" w:hanging="357"/>
        <w:jc w:val="both"/>
        <w:rPr>
          <w:rFonts w:cstheme="minorHAnsi"/>
          <w:bCs/>
          <w:iCs/>
        </w:rPr>
      </w:pPr>
    </w:p>
    <w:p w:rsidR="000752F7" w:rsidRPr="000752F7" w:rsidRDefault="000752F7" w:rsidP="000752F7">
      <w:pPr>
        <w:spacing w:before="120" w:after="120"/>
        <w:jc w:val="both"/>
        <w:rPr>
          <w:rFonts w:cstheme="minorHAnsi"/>
          <w:bCs/>
          <w:iCs/>
        </w:rPr>
      </w:pPr>
      <w:r>
        <w:rPr>
          <w:rFonts w:cstheme="minorHAnsi"/>
          <w:bCs/>
          <w:iCs/>
        </w:rPr>
        <w:t>„</w:t>
      </w:r>
      <w:r w:rsidRPr="000752F7">
        <w:rPr>
          <w:rFonts w:cstheme="minorHAnsi"/>
          <w:bCs/>
          <w:iCs/>
        </w:rPr>
        <w:t xml:space="preserve">W punkcie 2 </w:t>
      </w:r>
      <w:proofErr w:type="spellStart"/>
      <w:r w:rsidRPr="000752F7">
        <w:rPr>
          <w:rFonts w:cstheme="minorHAnsi"/>
          <w:bCs/>
          <w:iCs/>
        </w:rPr>
        <w:t>ppkt</w:t>
      </w:r>
      <w:proofErr w:type="spellEnd"/>
      <w:r w:rsidRPr="000752F7">
        <w:rPr>
          <w:rFonts w:cstheme="minorHAnsi"/>
          <w:bCs/>
          <w:iCs/>
        </w:rPr>
        <w:t xml:space="preserve"> 7) Opisu Przedmiotu Zamówienia (Załącznik nr 10 do SIWZ) Zamawiający podaje ilości poszczególnych kategorii odpadów, jakie w roku 2014 zostały odebrane w gminach należących do Międzygminnego Związku Gospodarki Odpadami Komunalnymi „ODRA-NYSA-BÓBR". Jednocześnie podane informacje nie wyczerpują danych na temat wszystkich kategorii odpadów wchodzących w zakres przedmiotu zamówienia, o których mowa w punkcie 1 OPZ. </w:t>
      </w:r>
    </w:p>
    <w:p w:rsidR="000752F7" w:rsidRPr="000752F7" w:rsidRDefault="000752F7" w:rsidP="000752F7">
      <w:pPr>
        <w:spacing w:before="120" w:after="120"/>
        <w:jc w:val="both"/>
        <w:rPr>
          <w:rFonts w:cstheme="minorHAnsi"/>
          <w:bCs/>
          <w:iCs/>
        </w:rPr>
      </w:pPr>
      <w:r w:rsidRPr="000752F7">
        <w:rPr>
          <w:rFonts w:cstheme="minorHAnsi"/>
          <w:bCs/>
          <w:iCs/>
        </w:rPr>
        <w:t xml:space="preserve">Prosimy o sprecyzowanie opisu przedmiotu zamówienia, poprzez wskazanie ilości odpadów odebranych w 2014 roku w gminach należących do Międzygminnego Związku Gospodarki Odpadami Komunalnymi „ODRA-NYSA-BÓBR", dla następujących kategorii odpadów: </w:t>
      </w:r>
    </w:p>
    <w:p w:rsidR="000752F7" w:rsidRPr="000752F7" w:rsidRDefault="000752F7" w:rsidP="000752F7">
      <w:pPr>
        <w:numPr>
          <w:ilvl w:val="0"/>
          <w:numId w:val="4"/>
        </w:numPr>
        <w:spacing w:before="120" w:after="120"/>
        <w:jc w:val="both"/>
        <w:rPr>
          <w:rFonts w:cstheme="minorHAnsi"/>
          <w:bCs/>
          <w:iCs/>
        </w:rPr>
      </w:pPr>
      <w:proofErr w:type="gramStart"/>
      <w:r w:rsidRPr="000752F7">
        <w:rPr>
          <w:rFonts w:cstheme="minorHAnsi"/>
          <w:bCs/>
          <w:iCs/>
        </w:rPr>
        <w:t>zużyty</w:t>
      </w:r>
      <w:proofErr w:type="gramEnd"/>
      <w:r w:rsidRPr="000752F7">
        <w:rPr>
          <w:rFonts w:cstheme="minorHAnsi"/>
          <w:bCs/>
          <w:iCs/>
        </w:rPr>
        <w:t xml:space="preserve"> sprzęt elektryczny i elektroniczny, np. lodówki, pralki, telewizory itp.,</w:t>
      </w:r>
    </w:p>
    <w:p w:rsidR="000752F7" w:rsidRPr="000752F7" w:rsidRDefault="000752F7" w:rsidP="000752F7">
      <w:pPr>
        <w:numPr>
          <w:ilvl w:val="0"/>
          <w:numId w:val="4"/>
        </w:numPr>
        <w:spacing w:before="120" w:after="120"/>
        <w:jc w:val="both"/>
        <w:rPr>
          <w:rFonts w:cstheme="minorHAnsi"/>
          <w:bCs/>
          <w:iCs/>
        </w:rPr>
      </w:pPr>
      <w:proofErr w:type="gramStart"/>
      <w:r w:rsidRPr="000752F7">
        <w:rPr>
          <w:rFonts w:cstheme="minorHAnsi"/>
          <w:bCs/>
          <w:iCs/>
        </w:rPr>
        <w:t>inne</w:t>
      </w:r>
      <w:proofErr w:type="gramEnd"/>
      <w:r w:rsidRPr="000752F7">
        <w:rPr>
          <w:rFonts w:cstheme="minorHAnsi"/>
          <w:bCs/>
          <w:iCs/>
        </w:rPr>
        <w:t xml:space="preserve"> odpady takie jak przeterminowane leki, zużyte baterie i akumulatory, świetlówki oraz chemikalia, </w:t>
      </w:r>
    </w:p>
    <w:p w:rsidR="000752F7" w:rsidRPr="000752F7" w:rsidRDefault="000752F7" w:rsidP="000752F7">
      <w:pPr>
        <w:numPr>
          <w:ilvl w:val="0"/>
          <w:numId w:val="4"/>
        </w:numPr>
        <w:spacing w:before="120" w:after="120"/>
        <w:jc w:val="both"/>
        <w:rPr>
          <w:rFonts w:cstheme="minorHAnsi"/>
          <w:bCs/>
          <w:iCs/>
        </w:rPr>
      </w:pPr>
      <w:proofErr w:type="gramStart"/>
      <w:r w:rsidRPr="000752F7">
        <w:rPr>
          <w:rFonts w:cstheme="minorHAnsi"/>
          <w:bCs/>
          <w:iCs/>
        </w:rPr>
        <w:t>zużyte</w:t>
      </w:r>
      <w:proofErr w:type="gramEnd"/>
      <w:r w:rsidRPr="000752F7">
        <w:rPr>
          <w:rFonts w:cstheme="minorHAnsi"/>
          <w:bCs/>
          <w:iCs/>
        </w:rPr>
        <w:t xml:space="preserve"> opony (samochodowe, maszyn rolniczych i traktorów),</w:t>
      </w:r>
    </w:p>
    <w:p w:rsidR="000752F7" w:rsidRPr="000752F7" w:rsidRDefault="000752F7" w:rsidP="000752F7">
      <w:pPr>
        <w:numPr>
          <w:ilvl w:val="0"/>
          <w:numId w:val="4"/>
        </w:numPr>
        <w:spacing w:before="120" w:after="120"/>
        <w:jc w:val="both"/>
        <w:rPr>
          <w:rFonts w:cstheme="minorHAnsi"/>
          <w:bCs/>
          <w:iCs/>
        </w:rPr>
      </w:pPr>
      <w:proofErr w:type="gramStart"/>
      <w:r w:rsidRPr="000752F7">
        <w:rPr>
          <w:rFonts w:cstheme="minorHAnsi"/>
          <w:bCs/>
          <w:iCs/>
        </w:rPr>
        <w:t>odpady</w:t>
      </w:r>
      <w:proofErr w:type="gramEnd"/>
      <w:r w:rsidRPr="000752F7">
        <w:rPr>
          <w:rFonts w:cstheme="minorHAnsi"/>
          <w:bCs/>
          <w:iCs/>
        </w:rPr>
        <w:t xml:space="preserve"> budowlane i rozbiórko</w:t>
      </w:r>
      <w:r w:rsidR="00740C74">
        <w:rPr>
          <w:rFonts w:cstheme="minorHAnsi"/>
          <w:bCs/>
          <w:iCs/>
        </w:rPr>
        <w:t>we stanowiące odpady komunalne.”</w:t>
      </w:r>
    </w:p>
    <w:p w:rsidR="00941412" w:rsidRPr="001B3EC3" w:rsidRDefault="00941412" w:rsidP="00941412">
      <w:pPr>
        <w:spacing w:before="120" w:after="120"/>
        <w:jc w:val="both"/>
        <w:rPr>
          <w:rFonts w:cstheme="minorHAnsi"/>
          <w:b/>
          <w:bCs/>
          <w:iCs/>
          <w:color w:val="000000" w:themeColor="text1"/>
        </w:rPr>
      </w:pPr>
      <w:r w:rsidRPr="001B3EC3">
        <w:rPr>
          <w:rFonts w:cstheme="minorHAnsi"/>
          <w:b/>
          <w:bCs/>
          <w:iCs/>
          <w:color w:val="000000" w:themeColor="text1"/>
        </w:rPr>
        <w:t>Odpowiedź:</w:t>
      </w:r>
    </w:p>
    <w:p w:rsidR="0057568B" w:rsidRPr="00740C74" w:rsidRDefault="0057568B" w:rsidP="0057568B">
      <w:pPr>
        <w:numPr>
          <w:ilvl w:val="0"/>
          <w:numId w:val="6"/>
        </w:numPr>
        <w:autoSpaceDN w:val="0"/>
        <w:spacing w:before="120" w:after="120" w:line="240" w:lineRule="auto"/>
        <w:ind w:left="714" w:hanging="357"/>
        <w:contextualSpacing/>
        <w:jc w:val="both"/>
        <w:rPr>
          <w:rFonts w:cstheme="minorHAnsi"/>
          <w:bCs/>
          <w:i/>
          <w:color w:val="000000" w:themeColor="text1"/>
          <w:szCs w:val="23"/>
        </w:rPr>
      </w:pPr>
      <w:r w:rsidRPr="00740C74">
        <w:rPr>
          <w:rFonts w:cstheme="minorHAnsi"/>
          <w:bCs/>
          <w:i/>
          <w:color w:val="000000" w:themeColor="text1"/>
          <w:szCs w:val="23"/>
        </w:rPr>
        <w:t>zużyty sprzęt elektryczny i elektroniczny, np. lodówki, pralki, telewizory itp</w:t>
      </w:r>
      <w:proofErr w:type="gramStart"/>
      <w:r w:rsidRPr="00740C74">
        <w:rPr>
          <w:rFonts w:cstheme="minorHAnsi"/>
          <w:bCs/>
          <w:i/>
          <w:color w:val="000000" w:themeColor="text1"/>
          <w:szCs w:val="23"/>
        </w:rPr>
        <w:t>.,2,7 Mg</w:t>
      </w:r>
      <w:proofErr w:type="gramEnd"/>
    </w:p>
    <w:p w:rsidR="0057568B" w:rsidRPr="00740C74" w:rsidRDefault="0057568B" w:rsidP="0057568B">
      <w:pPr>
        <w:numPr>
          <w:ilvl w:val="0"/>
          <w:numId w:val="6"/>
        </w:numPr>
        <w:autoSpaceDN w:val="0"/>
        <w:spacing w:before="120" w:after="120" w:line="240" w:lineRule="auto"/>
        <w:ind w:left="714" w:hanging="357"/>
        <w:contextualSpacing/>
        <w:jc w:val="both"/>
        <w:rPr>
          <w:rFonts w:cstheme="minorHAnsi"/>
          <w:bCs/>
          <w:i/>
          <w:color w:val="000000" w:themeColor="text1"/>
          <w:szCs w:val="23"/>
        </w:rPr>
      </w:pPr>
      <w:proofErr w:type="gramStart"/>
      <w:r w:rsidRPr="00740C74">
        <w:rPr>
          <w:rFonts w:cstheme="minorHAnsi"/>
          <w:bCs/>
          <w:i/>
          <w:color w:val="000000" w:themeColor="text1"/>
          <w:szCs w:val="23"/>
        </w:rPr>
        <w:t>inne</w:t>
      </w:r>
      <w:proofErr w:type="gramEnd"/>
      <w:r w:rsidRPr="00740C74">
        <w:rPr>
          <w:rFonts w:cstheme="minorHAnsi"/>
          <w:bCs/>
          <w:i/>
          <w:color w:val="000000" w:themeColor="text1"/>
          <w:szCs w:val="23"/>
        </w:rPr>
        <w:t xml:space="preserve"> odpady takie jak przeterminowane leki, zużyte baterie i akumulatory, świetlówki oraz chemikalia, - nie odbierano</w:t>
      </w:r>
    </w:p>
    <w:p w:rsidR="0057568B" w:rsidRPr="00740C74" w:rsidRDefault="0057568B" w:rsidP="0057568B">
      <w:pPr>
        <w:numPr>
          <w:ilvl w:val="0"/>
          <w:numId w:val="6"/>
        </w:numPr>
        <w:autoSpaceDN w:val="0"/>
        <w:spacing w:before="120" w:after="120" w:line="240" w:lineRule="auto"/>
        <w:ind w:left="714" w:hanging="357"/>
        <w:contextualSpacing/>
        <w:jc w:val="both"/>
        <w:rPr>
          <w:rFonts w:cstheme="minorHAnsi"/>
          <w:bCs/>
          <w:i/>
          <w:color w:val="000000" w:themeColor="text1"/>
          <w:szCs w:val="23"/>
        </w:rPr>
      </w:pPr>
      <w:proofErr w:type="gramStart"/>
      <w:r w:rsidRPr="00740C74">
        <w:rPr>
          <w:rFonts w:cstheme="minorHAnsi"/>
          <w:bCs/>
          <w:i/>
          <w:color w:val="000000" w:themeColor="text1"/>
          <w:szCs w:val="23"/>
        </w:rPr>
        <w:t>zużyte</w:t>
      </w:r>
      <w:proofErr w:type="gramEnd"/>
      <w:r w:rsidRPr="00740C74">
        <w:rPr>
          <w:rFonts w:cstheme="minorHAnsi"/>
          <w:bCs/>
          <w:i/>
          <w:color w:val="000000" w:themeColor="text1"/>
          <w:szCs w:val="23"/>
        </w:rPr>
        <w:t xml:space="preserve"> opony (samochodowe, maszyn rolniczych i traktorów), kod 16 01 03 ilość odebrana 5,5 Mg</w:t>
      </w:r>
    </w:p>
    <w:p w:rsidR="0057568B" w:rsidRDefault="0057568B" w:rsidP="0057568B">
      <w:pPr>
        <w:numPr>
          <w:ilvl w:val="0"/>
          <w:numId w:val="6"/>
        </w:numPr>
        <w:autoSpaceDN w:val="0"/>
        <w:spacing w:before="120" w:after="120" w:line="240" w:lineRule="auto"/>
        <w:ind w:left="714" w:hanging="357"/>
        <w:contextualSpacing/>
        <w:jc w:val="both"/>
        <w:rPr>
          <w:rFonts w:cstheme="minorHAnsi"/>
          <w:bCs/>
          <w:i/>
          <w:color w:val="000000" w:themeColor="text1"/>
          <w:szCs w:val="23"/>
        </w:rPr>
      </w:pPr>
      <w:proofErr w:type="gramStart"/>
      <w:r w:rsidRPr="00740C74">
        <w:rPr>
          <w:rFonts w:cstheme="minorHAnsi"/>
          <w:bCs/>
          <w:i/>
          <w:color w:val="000000" w:themeColor="text1"/>
          <w:szCs w:val="23"/>
        </w:rPr>
        <w:t>odpady</w:t>
      </w:r>
      <w:proofErr w:type="gramEnd"/>
      <w:r w:rsidRPr="00740C74">
        <w:rPr>
          <w:rFonts w:cstheme="minorHAnsi"/>
          <w:bCs/>
          <w:i/>
          <w:color w:val="000000" w:themeColor="text1"/>
          <w:szCs w:val="23"/>
        </w:rPr>
        <w:t xml:space="preserve"> budowlane i rozbiórkowe stanowiące odpady komunalne.- </w:t>
      </w:r>
      <w:proofErr w:type="gramStart"/>
      <w:r w:rsidRPr="00740C74">
        <w:rPr>
          <w:rFonts w:cstheme="minorHAnsi"/>
          <w:bCs/>
          <w:i/>
          <w:color w:val="000000" w:themeColor="text1"/>
          <w:szCs w:val="23"/>
        </w:rPr>
        <w:t>kod</w:t>
      </w:r>
      <w:proofErr w:type="gramEnd"/>
      <w:r w:rsidRPr="00740C74">
        <w:rPr>
          <w:rFonts w:cstheme="minorHAnsi"/>
          <w:bCs/>
          <w:i/>
          <w:color w:val="000000" w:themeColor="text1"/>
          <w:szCs w:val="23"/>
        </w:rPr>
        <w:t xml:space="preserve"> 17 01 01 ilość odebrana 117,5 Mg</w:t>
      </w:r>
    </w:p>
    <w:p w:rsidR="00740C74" w:rsidRPr="00740C74" w:rsidRDefault="00740C74" w:rsidP="00740C74">
      <w:pPr>
        <w:autoSpaceDN w:val="0"/>
        <w:spacing w:before="120" w:after="120" w:line="240" w:lineRule="auto"/>
        <w:ind w:left="714"/>
        <w:contextualSpacing/>
        <w:jc w:val="both"/>
        <w:rPr>
          <w:rFonts w:cstheme="minorHAnsi"/>
          <w:bCs/>
          <w:i/>
          <w:color w:val="000000" w:themeColor="text1"/>
          <w:szCs w:val="23"/>
        </w:rPr>
      </w:pPr>
    </w:p>
    <w:p w:rsidR="000752F7" w:rsidRPr="000752F7" w:rsidRDefault="000752F7" w:rsidP="000752F7">
      <w:pPr>
        <w:numPr>
          <w:ilvl w:val="0"/>
          <w:numId w:val="1"/>
        </w:numPr>
        <w:spacing w:before="240" w:after="120"/>
        <w:ind w:left="357" w:hanging="357"/>
        <w:jc w:val="both"/>
        <w:rPr>
          <w:rFonts w:cstheme="minorHAnsi"/>
          <w:bCs/>
          <w:iCs/>
        </w:rPr>
      </w:pPr>
    </w:p>
    <w:p w:rsidR="000752F7" w:rsidRPr="000752F7" w:rsidRDefault="00740C74" w:rsidP="000752F7">
      <w:pPr>
        <w:spacing w:before="120" w:after="120"/>
        <w:jc w:val="both"/>
        <w:rPr>
          <w:rFonts w:cstheme="minorHAnsi"/>
          <w:bCs/>
          <w:iCs/>
        </w:rPr>
      </w:pPr>
      <w:r>
        <w:rPr>
          <w:rFonts w:cstheme="minorHAnsi"/>
          <w:bCs/>
          <w:iCs/>
        </w:rPr>
        <w:t>„</w:t>
      </w:r>
      <w:r w:rsidR="000752F7" w:rsidRPr="000752F7">
        <w:rPr>
          <w:rFonts w:cstheme="minorHAnsi"/>
          <w:bCs/>
          <w:iCs/>
        </w:rPr>
        <w:t xml:space="preserve">Zgodnie z punktem 3 </w:t>
      </w:r>
      <w:proofErr w:type="spellStart"/>
      <w:r w:rsidR="000752F7" w:rsidRPr="000752F7">
        <w:rPr>
          <w:rFonts w:cstheme="minorHAnsi"/>
          <w:bCs/>
          <w:iCs/>
        </w:rPr>
        <w:t>ppkt</w:t>
      </w:r>
      <w:proofErr w:type="spellEnd"/>
      <w:r w:rsidR="000752F7" w:rsidRPr="000752F7">
        <w:rPr>
          <w:rFonts w:cstheme="minorHAnsi"/>
          <w:bCs/>
          <w:iCs/>
        </w:rPr>
        <w:t xml:space="preserve"> 2) Opisu Przedmiotu Zamówienia (Załącznik nr 10 do SIWZ) odbiór odpadów komunalnych niesegregowanych z pojemników z nieruchomości wielolokalowych ma następować z częstotliwością nie mniej niż 2 razy w miesiącu, począwszy od dnia 1 lipca 2015 r. Z kolei, w "Zestawieniu zbieranych odpadów" (pkt 7 </w:t>
      </w:r>
      <w:proofErr w:type="spellStart"/>
      <w:r w:rsidR="000752F7" w:rsidRPr="000752F7">
        <w:rPr>
          <w:rFonts w:cstheme="minorHAnsi"/>
          <w:bCs/>
          <w:iCs/>
        </w:rPr>
        <w:t>ppkt</w:t>
      </w:r>
      <w:proofErr w:type="spellEnd"/>
      <w:r w:rsidR="000752F7" w:rsidRPr="000752F7">
        <w:rPr>
          <w:rFonts w:cstheme="minorHAnsi"/>
          <w:bCs/>
          <w:iCs/>
        </w:rPr>
        <w:t xml:space="preserve"> 5 OPZ) Zamawiający wskazał, że zmieszane odpady komunalne mają być odbierane z pojemników / worków wystawionych przed posesje 1 raz w miesiącu.</w:t>
      </w:r>
    </w:p>
    <w:p w:rsidR="000752F7" w:rsidRPr="001B3EC3" w:rsidRDefault="000752F7" w:rsidP="000752F7">
      <w:pPr>
        <w:spacing w:before="120" w:after="120"/>
        <w:jc w:val="both"/>
        <w:rPr>
          <w:rFonts w:cstheme="minorHAnsi"/>
          <w:bCs/>
          <w:iCs/>
          <w:color w:val="000000" w:themeColor="text1"/>
        </w:rPr>
      </w:pPr>
      <w:r w:rsidRPr="000752F7">
        <w:rPr>
          <w:rFonts w:cstheme="minorHAnsi"/>
          <w:bCs/>
          <w:iCs/>
        </w:rPr>
        <w:t xml:space="preserve">Prosimy o sprecyzowanie opisu przedmiotu zamówienia, poprzez jednoznaczne określenie </w:t>
      </w:r>
      <w:proofErr w:type="gramStart"/>
      <w:r w:rsidRPr="000752F7">
        <w:rPr>
          <w:rFonts w:cstheme="minorHAnsi"/>
          <w:bCs/>
          <w:iCs/>
        </w:rPr>
        <w:t>częstotliwości z jaką</w:t>
      </w:r>
      <w:proofErr w:type="gramEnd"/>
      <w:r w:rsidRPr="000752F7">
        <w:rPr>
          <w:rFonts w:cstheme="minorHAnsi"/>
          <w:bCs/>
          <w:iCs/>
        </w:rPr>
        <w:t xml:space="preserve"> zgodnie z harmonogramem mają być odbierane zmieszane odpady komunalne z nieruchomości objętych przedmiotem zamówienia. Czy zastrzeżenie w punkcie 3 </w:t>
      </w:r>
      <w:proofErr w:type="spellStart"/>
      <w:r w:rsidRPr="000752F7">
        <w:rPr>
          <w:rFonts w:cstheme="minorHAnsi"/>
          <w:bCs/>
          <w:iCs/>
        </w:rPr>
        <w:t>ppkt</w:t>
      </w:r>
      <w:proofErr w:type="spellEnd"/>
      <w:r w:rsidRPr="000752F7">
        <w:rPr>
          <w:rFonts w:cstheme="minorHAnsi"/>
          <w:bCs/>
          <w:iCs/>
        </w:rPr>
        <w:t xml:space="preserve"> 2) Opisu Przedmiotu Zamówienia należy odczytywać w ten sposób, że kalkulując cenę oferty Wykonawca ma </w:t>
      </w:r>
      <w:r w:rsidRPr="000752F7">
        <w:rPr>
          <w:rFonts w:cstheme="minorHAnsi"/>
          <w:bCs/>
          <w:iCs/>
        </w:rPr>
        <w:lastRenderedPageBreak/>
        <w:t xml:space="preserve">obowiązek uwzględnienia w niej częstotliwości odbioru odpadów komunalnych niesegregowanych z </w:t>
      </w:r>
      <w:r w:rsidRPr="001B3EC3">
        <w:rPr>
          <w:rFonts w:cstheme="minorHAnsi"/>
          <w:bCs/>
          <w:iCs/>
          <w:color w:val="000000" w:themeColor="text1"/>
        </w:rPr>
        <w:t xml:space="preserve">nieruchomości wielolokalowych 2 razy w miesiącu, począwszy od dnia 1 lipca 2015 r.? </w:t>
      </w:r>
      <w:r w:rsidR="00740C74">
        <w:rPr>
          <w:rFonts w:cstheme="minorHAnsi"/>
          <w:bCs/>
          <w:iCs/>
          <w:color w:val="000000" w:themeColor="text1"/>
        </w:rPr>
        <w:t>”</w:t>
      </w:r>
    </w:p>
    <w:p w:rsidR="00941412" w:rsidRPr="001B3EC3" w:rsidRDefault="00941412" w:rsidP="00941412">
      <w:pPr>
        <w:spacing w:before="120" w:after="120"/>
        <w:jc w:val="both"/>
        <w:rPr>
          <w:rFonts w:cstheme="minorHAnsi"/>
          <w:b/>
          <w:bCs/>
          <w:iCs/>
          <w:color w:val="000000" w:themeColor="text1"/>
        </w:rPr>
      </w:pPr>
      <w:r w:rsidRPr="001B3EC3">
        <w:rPr>
          <w:rFonts w:cstheme="minorHAnsi"/>
          <w:b/>
          <w:bCs/>
          <w:iCs/>
          <w:color w:val="000000" w:themeColor="text1"/>
        </w:rPr>
        <w:t>Odpowiedź:</w:t>
      </w:r>
    </w:p>
    <w:p w:rsidR="00941412" w:rsidRPr="00740C74" w:rsidRDefault="003D7164" w:rsidP="000752F7">
      <w:pPr>
        <w:spacing w:before="120" w:after="120"/>
        <w:jc w:val="both"/>
        <w:rPr>
          <w:rFonts w:cstheme="minorHAnsi"/>
          <w:bCs/>
          <w:i/>
          <w:color w:val="000000" w:themeColor="text1"/>
        </w:rPr>
      </w:pPr>
      <w:r w:rsidRPr="00740C74">
        <w:rPr>
          <w:rFonts w:cstheme="minorHAnsi"/>
          <w:bCs/>
          <w:i/>
          <w:color w:val="000000" w:themeColor="text1"/>
        </w:rPr>
        <w:t>Kalkulując cenę oferty Wykonawca ma obowiązek uwzględnienia w niej częstotliwości odbioru odpadów komunalnych niesegregowanych z nieruchomości wielolokalowych 2 razy w miesiącu, począwszy od dnia 1 lipca 2015</w:t>
      </w:r>
      <w:r w:rsidR="001B3EC3" w:rsidRPr="00740C74">
        <w:rPr>
          <w:rFonts w:cstheme="minorHAnsi"/>
          <w:bCs/>
          <w:i/>
          <w:color w:val="000000" w:themeColor="text1"/>
        </w:rPr>
        <w:t xml:space="preserve">r. </w:t>
      </w:r>
    </w:p>
    <w:p w:rsidR="001B3EC3" w:rsidRPr="00740C74" w:rsidRDefault="001B3EC3" w:rsidP="000752F7">
      <w:pPr>
        <w:spacing w:before="120" w:after="120"/>
        <w:jc w:val="both"/>
        <w:rPr>
          <w:rFonts w:cstheme="minorHAnsi"/>
          <w:bCs/>
          <w:i/>
          <w:color w:val="000000" w:themeColor="text1"/>
        </w:rPr>
      </w:pPr>
      <w:r w:rsidRPr="00740C74">
        <w:rPr>
          <w:rFonts w:cstheme="minorHAnsi"/>
          <w:bCs/>
          <w:i/>
          <w:color w:val="000000" w:themeColor="text1"/>
        </w:rPr>
        <w:t>Dla nieruchomości jednolokalowych odbiór odpadów 1 raz w miesiącu.</w:t>
      </w:r>
    </w:p>
    <w:p w:rsidR="000752F7" w:rsidRPr="000752F7" w:rsidRDefault="000752F7" w:rsidP="000752F7">
      <w:pPr>
        <w:numPr>
          <w:ilvl w:val="0"/>
          <w:numId w:val="1"/>
        </w:numPr>
        <w:spacing w:before="240" w:after="120"/>
        <w:ind w:left="357" w:hanging="357"/>
        <w:jc w:val="both"/>
        <w:rPr>
          <w:rFonts w:cstheme="minorHAnsi"/>
          <w:bCs/>
          <w:iCs/>
        </w:rPr>
      </w:pPr>
    </w:p>
    <w:p w:rsidR="000752F7" w:rsidRPr="000752F7" w:rsidRDefault="00740C74" w:rsidP="000752F7">
      <w:pPr>
        <w:spacing w:before="120" w:after="120"/>
        <w:jc w:val="both"/>
        <w:rPr>
          <w:rFonts w:cstheme="minorHAnsi"/>
          <w:bCs/>
          <w:iCs/>
        </w:rPr>
      </w:pPr>
      <w:r>
        <w:rPr>
          <w:rFonts w:cstheme="minorHAnsi"/>
          <w:bCs/>
          <w:iCs/>
        </w:rPr>
        <w:t>„</w:t>
      </w:r>
      <w:r w:rsidR="000752F7" w:rsidRPr="000752F7">
        <w:rPr>
          <w:rFonts w:cstheme="minorHAnsi"/>
          <w:bCs/>
          <w:iCs/>
        </w:rPr>
        <w:t xml:space="preserve">Zgodnie z treścią punktu 3 </w:t>
      </w:r>
      <w:proofErr w:type="spellStart"/>
      <w:r w:rsidR="000752F7" w:rsidRPr="000752F7">
        <w:rPr>
          <w:rFonts w:cstheme="minorHAnsi"/>
          <w:bCs/>
          <w:iCs/>
        </w:rPr>
        <w:t>ppkt</w:t>
      </w:r>
      <w:proofErr w:type="spellEnd"/>
      <w:r w:rsidR="000752F7" w:rsidRPr="000752F7">
        <w:rPr>
          <w:rFonts w:cstheme="minorHAnsi"/>
          <w:bCs/>
          <w:iCs/>
        </w:rPr>
        <w:t xml:space="preserve"> 5) Przedmiotu Zamówienia (Załącznik nr 10 do SIWZ), </w:t>
      </w:r>
      <w:r w:rsidR="000752F7" w:rsidRPr="000752F7">
        <w:rPr>
          <w:rFonts w:cstheme="minorHAnsi"/>
          <w:bCs/>
          <w:iCs/>
          <w:spacing w:val="-2"/>
        </w:rPr>
        <w:t>w  ramach realizacji zamówienia, obowiązkiem Wykonawcy będzie odbiór i</w:t>
      </w:r>
      <w:r w:rsidR="000752F7" w:rsidRPr="000752F7">
        <w:rPr>
          <w:rFonts w:cstheme="minorHAnsi"/>
          <w:bCs/>
          <w:iCs/>
        </w:rPr>
        <w:t xml:space="preserve"> zagospodarowanie odpadów z punktów selektywnej zbiórki odpadów komunalnych PSZOK takich jak chemikalia, baterie i akumulatory, meble i inne odpady wielogabarytowe, zużyty sprzęt elektryczny i elektroniczny, zużyte opony, materiały budowlane i rozbiórkowe, metale, w tym opakowaniowe. Punkty selektywnej zbiórki odpadów komunalnych będą utworzone w każdej gminie należącej do związku. Wykonawca wyposaży punkty w kontener/kontenery o łącznej pojemności 10m³ na każdą frakcję. Odbiór odpadów z PSZOK na zgłoszenie przez zamawiającego.</w:t>
      </w:r>
    </w:p>
    <w:p w:rsidR="000752F7" w:rsidRPr="000752F7" w:rsidRDefault="000752F7" w:rsidP="000752F7">
      <w:pPr>
        <w:spacing w:before="120" w:after="120"/>
        <w:jc w:val="both"/>
        <w:rPr>
          <w:rFonts w:cstheme="minorHAnsi"/>
          <w:bCs/>
          <w:iCs/>
        </w:rPr>
      </w:pPr>
      <w:r w:rsidRPr="000752F7">
        <w:rPr>
          <w:rFonts w:cstheme="minorHAnsi"/>
          <w:bCs/>
          <w:iCs/>
        </w:rPr>
        <w:t xml:space="preserve">Mając na uwadze brak jednoznacznego i wyczerpującego sformułowania opisu przedmiotu zamówienia w zakresie organizacji PSZOK, prosimy o </w:t>
      </w:r>
      <w:proofErr w:type="gramStart"/>
      <w:r w:rsidRPr="000752F7">
        <w:rPr>
          <w:rFonts w:cstheme="minorHAnsi"/>
          <w:bCs/>
          <w:iCs/>
        </w:rPr>
        <w:t>wyjaśnienie kto</w:t>
      </w:r>
      <w:proofErr w:type="gramEnd"/>
      <w:r w:rsidRPr="000752F7">
        <w:rPr>
          <w:rFonts w:cstheme="minorHAnsi"/>
          <w:bCs/>
          <w:iCs/>
        </w:rPr>
        <w:t xml:space="preserve"> odpowiada za utworzenie, eksploatację i utrzymanie punktów selektywnej zbiórki odpadów komunalnych (czy koszty z tym związane ponosi Zamawiający czy Wykonawca). Prosimy o wskazanie dokładnej liczby i lokalizacji poszczególnych PSZOK w każdej z gmin należących do związku. Ponadto, prosimy o podanie ilości odpadów komunalnych (z podziałem na poszczególne frakcje) odebranych z PSZOK i zagospodarowanych w roku 2014.  </w:t>
      </w:r>
    </w:p>
    <w:p w:rsidR="000752F7" w:rsidRPr="000752F7" w:rsidRDefault="000752F7" w:rsidP="000752F7">
      <w:pPr>
        <w:pStyle w:val="Akapitzlist"/>
        <w:spacing w:before="120" w:after="120"/>
        <w:ind w:left="0"/>
        <w:jc w:val="both"/>
        <w:rPr>
          <w:rFonts w:asciiTheme="minorHAnsi" w:hAnsiTheme="minorHAnsi" w:cstheme="minorHAnsi"/>
          <w:bCs/>
          <w:iCs/>
        </w:rPr>
      </w:pPr>
      <w:r w:rsidRPr="000752F7">
        <w:rPr>
          <w:rFonts w:asciiTheme="minorHAnsi" w:hAnsiTheme="minorHAnsi" w:cstheme="minorHAnsi"/>
          <w:bCs/>
          <w:iCs/>
        </w:rPr>
        <w:t>Prosimy także o potwierdzenie, że wyposażenie PSZOK w kontenery o łącznej masie 10m³ na każdą frakcję nie dotyczy następujących frakcji: chemikalia, baterie i akumulatory, przeterminowane leki, świetlówki. Jakie pojemniki Wykonawca ma udostępnić na w/w frakcje?</w:t>
      </w:r>
      <w:r w:rsidR="00740C74">
        <w:rPr>
          <w:rFonts w:asciiTheme="minorHAnsi" w:hAnsiTheme="minorHAnsi" w:cstheme="minorHAnsi"/>
          <w:bCs/>
          <w:iCs/>
        </w:rPr>
        <w:t>”</w:t>
      </w:r>
    </w:p>
    <w:p w:rsidR="00941412" w:rsidRPr="000752F7" w:rsidRDefault="00941412" w:rsidP="00941412">
      <w:pPr>
        <w:spacing w:before="120" w:after="120"/>
        <w:jc w:val="both"/>
        <w:rPr>
          <w:rFonts w:cstheme="minorHAnsi"/>
          <w:b/>
          <w:bCs/>
          <w:iCs/>
        </w:rPr>
      </w:pPr>
      <w:r w:rsidRPr="000752F7">
        <w:rPr>
          <w:rFonts w:cstheme="minorHAnsi"/>
          <w:b/>
          <w:bCs/>
          <w:iCs/>
        </w:rPr>
        <w:t>Odpowiedź:</w:t>
      </w:r>
    </w:p>
    <w:p w:rsidR="002516C4" w:rsidRPr="00740C74" w:rsidRDefault="005E07AE" w:rsidP="000752F7">
      <w:pPr>
        <w:pStyle w:val="Akapitzlist"/>
        <w:spacing w:before="120" w:after="120"/>
        <w:ind w:left="0"/>
        <w:jc w:val="both"/>
        <w:rPr>
          <w:rFonts w:asciiTheme="minorHAnsi" w:hAnsiTheme="minorHAnsi" w:cstheme="minorHAnsi"/>
          <w:bCs/>
          <w:i/>
          <w:color w:val="000000" w:themeColor="text1"/>
        </w:rPr>
      </w:pPr>
      <w:r w:rsidRPr="00740C74">
        <w:rPr>
          <w:rFonts w:asciiTheme="minorHAnsi" w:hAnsiTheme="minorHAnsi" w:cstheme="minorHAnsi"/>
          <w:bCs/>
          <w:i/>
          <w:color w:val="00B050"/>
        </w:rPr>
        <w:t xml:space="preserve"> </w:t>
      </w:r>
      <w:proofErr w:type="spellStart"/>
      <w:r w:rsidR="002516C4" w:rsidRPr="00740C74">
        <w:rPr>
          <w:rFonts w:asciiTheme="minorHAnsi" w:hAnsiTheme="minorHAnsi" w:cstheme="minorHAnsi"/>
          <w:bCs/>
          <w:i/>
          <w:color w:val="000000" w:themeColor="text1"/>
        </w:rPr>
        <w:t>PSZOKi</w:t>
      </w:r>
      <w:proofErr w:type="spellEnd"/>
      <w:r w:rsidR="002516C4" w:rsidRPr="00740C74">
        <w:rPr>
          <w:rFonts w:asciiTheme="minorHAnsi" w:hAnsiTheme="minorHAnsi" w:cstheme="minorHAnsi"/>
          <w:bCs/>
          <w:i/>
          <w:color w:val="000000" w:themeColor="text1"/>
        </w:rPr>
        <w:t xml:space="preserve"> tworzy, zajmuje się organizacją eksploatacji i utrzymaniem MZGOK.</w:t>
      </w:r>
    </w:p>
    <w:p w:rsidR="0046598B" w:rsidRPr="00740C74" w:rsidRDefault="0046598B" w:rsidP="0046598B">
      <w:pPr>
        <w:pStyle w:val="Tekstpodstawowy"/>
        <w:ind w:left="0" w:firstLine="0"/>
        <w:jc w:val="both"/>
        <w:rPr>
          <w:rFonts w:asciiTheme="minorHAnsi" w:hAnsiTheme="minorHAnsi" w:cstheme="minorHAnsi"/>
          <w:i/>
          <w:sz w:val="20"/>
          <w:szCs w:val="20"/>
          <w:lang w:val="pl-PL"/>
        </w:rPr>
      </w:pPr>
      <w:r w:rsidRPr="00740C74">
        <w:rPr>
          <w:rFonts w:asciiTheme="minorHAnsi" w:hAnsiTheme="minorHAnsi" w:cstheme="minorHAnsi"/>
          <w:i/>
          <w:sz w:val="20"/>
          <w:szCs w:val="20"/>
          <w:lang w:val="pl-PL"/>
        </w:rPr>
        <w:t xml:space="preserve">Na terenie każdej Gminy znajduje się 1 PSZOK (4 Gminy = 4 </w:t>
      </w:r>
      <w:proofErr w:type="spellStart"/>
      <w:r w:rsidRPr="00740C74">
        <w:rPr>
          <w:rFonts w:asciiTheme="minorHAnsi" w:hAnsiTheme="minorHAnsi" w:cstheme="minorHAnsi"/>
          <w:i/>
          <w:sz w:val="20"/>
          <w:szCs w:val="20"/>
          <w:lang w:val="pl-PL"/>
        </w:rPr>
        <w:t>PSZOKi</w:t>
      </w:r>
      <w:proofErr w:type="spellEnd"/>
      <w:r w:rsidRPr="00740C74">
        <w:rPr>
          <w:rFonts w:asciiTheme="minorHAnsi" w:hAnsiTheme="minorHAnsi" w:cstheme="minorHAnsi"/>
          <w:i/>
          <w:sz w:val="20"/>
          <w:szCs w:val="20"/>
          <w:lang w:val="pl-PL"/>
        </w:rPr>
        <w:t>).</w:t>
      </w:r>
    </w:p>
    <w:p w:rsidR="002516C4" w:rsidRPr="00740C74" w:rsidRDefault="002516C4" w:rsidP="000752F7">
      <w:pPr>
        <w:pStyle w:val="Akapitzlist"/>
        <w:spacing w:before="120" w:after="120"/>
        <w:ind w:left="0"/>
        <w:jc w:val="both"/>
        <w:rPr>
          <w:rFonts w:asciiTheme="minorHAnsi" w:hAnsiTheme="minorHAnsi" w:cstheme="minorHAnsi"/>
          <w:bCs/>
          <w:i/>
          <w:color w:val="000000" w:themeColor="text1"/>
        </w:rPr>
      </w:pPr>
      <w:r w:rsidRPr="00740C74">
        <w:rPr>
          <w:rFonts w:asciiTheme="minorHAnsi" w:hAnsiTheme="minorHAnsi" w:cstheme="minorHAnsi"/>
          <w:bCs/>
          <w:i/>
          <w:color w:val="000000" w:themeColor="text1"/>
        </w:rPr>
        <w:t xml:space="preserve">Lokalizacja: Gmina Bobrowice w Dychowie, Gmina Bytnica </w:t>
      </w:r>
      <w:r w:rsidR="001B3EC3" w:rsidRPr="00740C74">
        <w:rPr>
          <w:rFonts w:asciiTheme="minorHAnsi" w:hAnsiTheme="minorHAnsi" w:cstheme="minorHAnsi"/>
          <w:bCs/>
          <w:i/>
          <w:color w:val="000000" w:themeColor="text1"/>
        </w:rPr>
        <w:t>–</w:t>
      </w:r>
      <w:r w:rsidRPr="00740C74">
        <w:rPr>
          <w:rFonts w:asciiTheme="minorHAnsi" w:hAnsiTheme="minorHAnsi" w:cstheme="minorHAnsi"/>
          <w:bCs/>
          <w:i/>
          <w:color w:val="000000" w:themeColor="text1"/>
        </w:rPr>
        <w:t xml:space="preserve"> </w:t>
      </w:r>
      <w:r w:rsidR="001B3EC3" w:rsidRPr="00740C74">
        <w:rPr>
          <w:rFonts w:asciiTheme="minorHAnsi" w:hAnsiTheme="minorHAnsi" w:cstheme="minorHAnsi"/>
          <w:bCs/>
          <w:i/>
          <w:color w:val="000000" w:themeColor="text1"/>
        </w:rPr>
        <w:t>w Bytnicy,</w:t>
      </w:r>
      <w:r w:rsidRPr="00740C74">
        <w:rPr>
          <w:rFonts w:asciiTheme="minorHAnsi" w:hAnsiTheme="minorHAnsi" w:cstheme="minorHAnsi"/>
          <w:bCs/>
          <w:i/>
          <w:color w:val="000000" w:themeColor="text1"/>
        </w:rPr>
        <w:t xml:space="preserve"> Gmina Gubin </w:t>
      </w:r>
      <w:r w:rsidR="001B3EC3" w:rsidRPr="00740C74">
        <w:rPr>
          <w:rFonts w:asciiTheme="minorHAnsi" w:hAnsiTheme="minorHAnsi" w:cstheme="minorHAnsi"/>
          <w:bCs/>
          <w:i/>
          <w:color w:val="000000" w:themeColor="text1"/>
        </w:rPr>
        <w:t>–</w:t>
      </w:r>
      <w:r w:rsidRPr="00740C74">
        <w:rPr>
          <w:rFonts w:asciiTheme="minorHAnsi" w:hAnsiTheme="minorHAnsi" w:cstheme="minorHAnsi"/>
          <w:bCs/>
          <w:i/>
          <w:color w:val="000000" w:themeColor="text1"/>
        </w:rPr>
        <w:t xml:space="preserve"> </w:t>
      </w:r>
      <w:r w:rsidR="001B3EC3" w:rsidRPr="00740C74">
        <w:rPr>
          <w:rFonts w:asciiTheme="minorHAnsi" w:hAnsiTheme="minorHAnsi" w:cstheme="minorHAnsi"/>
          <w:bCs/>
          <w:i/>
          <w:color w:val="000000" w:themeColor="text1"/>
        </w:rPr>
        <w:t xml:space="preserve">w </w:t>
      </w:r>
      <w:r w:rsidR="00F93F09" w:rsidRPr="00740C74">
        <w:rPr>
          <w:rFonts w:asciiTheme="minorHAnsi" w:hAnsiTheme="minorHAnsi" w:cstheme="minorHAnsi"/>
          <w:bCs/>
          <w:i/>
          <w:color w:val="000000" w:themeColor="text1"/>
        </w:rPr>
        <w:t>Polanowicach</w:t>
      </w:r>
      <w:r w:rsidRPr="00740C74">
        <w:rPr>
          <w:rFonts w:asciiTheme="minorHAnsi" w:hAnsiTheme="minorHAnsi" w:cstheme="minorHAnsi"/>
          <w:bCs/>
          <w:i/>
          <w:color w:val="000000" w:themeColor="text1"/>
        </w:rPr>
        <w:t xml:space="preserve">, Gmina Maszewo </w:t>
      </w:r>
      <w:r w:rsidR="001B3EC3" w:rsidRPr="00740C74">
        <w:rPr>
          <w:rFonts w:asciiTheme="minorHAnsi" w:hAnsiTheme="minorHAnsi" w:cstheme="minorHAnsi"/>
          <w:bCs/>
          <w:i/>
          <w:color w:val="000000" w:themeColor="text1"/>
        </w:rPr>
        <w:t>–</w:t>
      </w:r>
      <w:r w:rsidRPr="00740C74">
        <w:rPr>
          <w:rFonts w:asciiTheme="minorHAnsi" w:hAnsiTheme="minorHAnsi" w:cstheme="minorHAnsi"/>
          <w:bCs/>
          <w:i/>
          <w:color w:val="000000" w:themeColor="text1"/>
        </w:rPr>
        <w:t xml:space="preserve"> </w:t>
      </w:r>
      <w:r w:rsidR="001B3EC3" w:rsidRPr="00740C74">
        <w:rPr>
          <w:rFonts w:asciiTheme="minorHAnsi" w:hAnsiTheme="minorHAnsi" w:cstheme="minorHAnsi"/>
          <w:bCs/>
          <w:i/>
          <w:color w:val="000000" w:themeColor="text1"/>
        </w:rPr>
        <w:t>w Maszewie</w:t>
      </w:r>
      <w:r w:rsidRPr="00740C74">
        <w:rPr>
          <w:rFonts w:asciiTheme="minorHAnsi" w:hAnsiTheme="minorHAnsi" w:cstheme="minorHAnsi"/>
          <w:bCs/>
          <w:i/>
          <w:color w:val="000000" w:themeColor="text1"/>
        </w:rPr>
        <w:t xml:space="preserve">, </w:t>
      </w:r>
    </w:p>
    <w:p w:rsidR="001B3EC3" w:rsidRPr="00740C74" w:rsidRDefault="003D7164" w:rsidP="001B3EC3">
      <w:pPr>
        <w:pStyle w:val="Tekstpodstawowy"/>
        <w:ind w:left="0" w:firstLine="0"/>
        <w:jc w:val="both"/>
        <w:rPr>
          <w:rFonts w:asciiTheme="minorHAnsi" w:hAnsiTheme="minorHAnsi" w:cstheme="minorHAnsi"/>
          <w:bCs/>
          <w:i/>
          <w:color w:val="FF0000"/>
        </w:rPr>
      </w:pPr>
      <w:r w:rsidRPr="00740C74">
        <w:rPr>
          <w:rFonts w:asciiTheme="minorHAnsi" w:hAnsiTheme="minorHAnsi" w:cstheme="minorHAnsi"/>
          <w:bCs/>
          <w:i/>
          <w:color w:val="000000" w:themeColor="text1"/>
        </w:rPr>
        <w:t xml:space="preserve">Na </w:t>
      </w:r>
      <w:proofErr w:type="spellStart"/>
      <w:r w:rsidRPr="00740C74">
        <w:rPr>
          <w:rFonts w:asciiTheme="minorHAnsi" w:hAnsiTheme="minorHAnsi" w:cstheme="minorHAnsi"/>
          <w:bCs/>
          <w:i/>
          <w:color w:val="000000" w:themeColor="text1"/>
        </w:rPr>
        <w:t>wymienione</w:t>
      </w:r>
      <w:proofErr w:type="spellEnd"/>
      <w:r w:rsidRPr="00740C74">
        <w:rPr>
          <w:rFonts w:asciiTheme="minorHAnsi" w:hAnsiTheme="minorHAnsi" w:cstheme="minorHAnsi"/>
          <w:bCs/>
          <w:i/>
          <w:color w:val="000000" w:themeColor="text1"/>
        </w:rPr>
        <w:t xml:space="preserve"> </w:t>
      </w:r>
      <w:proofErr w:type="spellStart"/>
      <w:r w:rsidRPr="00740C74">
        <w:rPr>
          <w:rFonts w:asciiTheme="minorHAnsi" w:hAnsiTheme="minorHAnsi" w:cstheme="minorHAnsi"/>
          <w:bCs/>
          <w:i/>
          <w:color w:val="000000" w:themeColor="text1"/>
        </w:rPr>
        <w:t>frakcje</w:t>
      </w:r>
      <w:proofErr w:type="spellEnd"/>
      <w:r w:rsidRPr="00740C74">
        <w:rPr>
          <w:rFonts w:asciiTheme="minorHAnsi" w:hAnsiTheme="minorHAnsi" w:cstheme="minorHAnsi"/>
          <w:bCs/>
          <w:i/>
          <w:color w:val="000000" w:themeColor="text1"/>
        </w:rPr>
        <w:t xml:space="preserve"> </w:t>
      </w:r>
      <w:proofErr w:type="spellStart"/>
      <w:r w:rsidRPr="00740C74">
        <w:rPr>
          <w:rFonts w:asciiTheme="minorHAnsi" w:hAnsiTheme="minorHAnsi" w:cstheme="minorHAnsi"/>
          <w:bCs/>
          <w:i/>
          <w:color w:val="000000" w:themeColor="text1"/>
        </w:rPr>
        <w:t>należy</w:t>
      </w:r>
      <w:proofErr w:type="spellEnd"/>
      <w:r w:rsidRPr="00740C74">
        <w:rPr>
          <w:rFonts w:asciiTheme="minorHAnsi" w:hAnsiTheme="minorHAnsi" w:cstheme="minorHAnsi"/>
          <w:bCs/>
          <w:i/>
          <w:color w:val="000000" w:themeColor="text1"/>
        </w:rPr>
        <w:t xml:space="preserve"> </w:t>
      </w:r>
      <w:proofErr w:type="spellStart"/>
      <w:r w:rsidRPr="00740C74">
        <w:rPr>
          <w:rFonts w:asciiTheme="minorHAnsi" w:hAnsiTheme="minorHAnsi" w:cstheme="minorHAnsi"/>
          <w:bCs/>
          <w:i/>
          <w:color w:val="000000" w:themeColor="text1"/>
        </w:rPr>
        <w:t>dostarczyć</w:t>
      </w:r>
      <w:proofErr w:type="spellEnd"/>
      <w:r w:rsidRPr="00740C74">
        <w:rPr>
          <w:rFonts w:asciiTheme="minorHAnsi" w:hAnsiTheme="minorHAnsi" w:cstheme="minorHAnsi"/>
          <w:bCs/>
          <w:i/>
          <w:color w:val="000000" w:themeColor="text1"/>
        </w:rPr>
        <w:t xml:space="preserve"> </w:t>
      </w:r>
      <w:proofErr w:type="spellStart"/>
      <w:r w:rsidR="00CF67DE" w:rsidRPr="00740C74">
        <w:rPr>
          <w:rFonts w:asciiTheme="minorHAnsi" w:hAnsiTheme="minorHAnsi" w:cstheme="minorHAnsi"/>
          <w:bCs/>
          <w:i/>
          <w:color w:val="000000" w:themeColor="text1"/>
        </w:rPr>
        <w:t>kontenery</w:t>
      </w:r>
      <w:proofErr w:type="spellEnd"/>
      <w:r w:rsidR="00CF67DE" w:rsidRPr="00740C74">
        <w:rPr>
          <w:rFonts w:asciiTheme="minorHAnsi" w:hAnsiTheme="minorHAnsi" w:cstheme="minorHAnsi"/>
          <w:bCs/>
          <w:i/>
          <w:color w:val="000000" w:themeColor="text1"/>
        </w:rPr>
        <w:t>:</w:t>
      </w:r>
      <w:r w:rsidRPr="00740C74">
        <w:rPr>
          <w:rFonts w:asciiTheme="minorHAnsi" w:hAnsiTheme="minorHAnsi" w:cstheme="minorHAnsi"/>
          <w:bCs/>
          <w:i/>
          <w:color w:val="000000" w:themeColor="text1"/>
        </w:rPr>
        <w:t xml:space="preserve"> </w:t>
      </w:r>
    </w:p>
    <w:p w:rsidR="001B3EC3" w:rsidRPr="00740C74" w:rsidRDefault="001B3EC3" w:rsidP="001B3EC3">
      <w:pPr>
        <w:pStyle w:val="Tekstpodstawowy"/>
        <w:ind w:left="0" w:firstLine="0"/>
        <w:jc w:val="both"/>
        <w:rPr>
          <w:rFonts w:asciiTheme="minorHAnsi" w:eastAsia="Times New Roman" w:hAnsiTheme="minorHAnsi" w:cstheme="minorHAnsi"/>
          <w:i/>
          <w:sz w:val="20"/>
          <w:szCs w:val="20"/>
          <w:lang w:val="pl-PL"/>
        </w:rPr>
      </w:pPr>
      <w:proofErr w:type="gramStart"/>
      <w:r w:rsidRPr="00740C74">
        <w:rPr>
          <w:rFonts w:asciiTheme="minorHAnsi" w:eastAsia="Times New Roman" w:hAnsiTheme="minorHAnsi" w:cstheme="minorHAnsi"/>
          <w:i/>
          <w:sz w:val="20"/>
          <w:szCs w:val="20"/>
          <w:lang w:val="pl-PL"/>
        </w:rPr>
        <w:t>a</w:t>
      </w:r>
      <w:proofErr w:type="gramEnd"/>
      <w:r w:rsidRPr="00740C74">
        <w:rPr>
          <w:rFonts w:asciiTheme="minorHAnsi" w:eastAsia="Times New Roman" w:hAnsiTheme="minorHAnsi" w:cstheme="minorHAnsi"/>
          <w:i/>
          <w:sz w:val="20"/>
          <w:szCs w:val="20"/>
          <w:lang w:val="pl-PL"/>
        </w:rPr>
        <w:t>) odpady wielkogabarytowe – kod 20 03 07</w:t>
      </w:r>
    </w:p>
    <w:p w:rsidR="001B3EC3" w:rsidRPr="00740C74" w:rsidRDefault="001B3EC3" w:rsidP="001B3EC3">
      <w:pPr>
        <w:pStyle w:val="Tekstpodstawowy"/>
        <w:ind w:left="0" w:firstLine="0"/>
        <w:jc w:val="both"/>
        <w:rPr>
          <w:rFonts w:asciiTheme="minorHAnsi" w:eastAsia="Times New Roman" w:hAnsiTheme="minorHAnsi" w:cstheme="minorHAnsi"/>
          <w:i/>
          <w:sz w:val="20"/>
          <w:szCs w:val="20"/>
          <w:lang w:val="pl-PL"/>
        </w:rPr>
      </w:pPr>
      <w:r w:rsidRPr="00740C74">
        <w:rPr>
          <w:rFonts w:asciiTheme="minorHAnsi" w:eastAsia="Times New Roman" w:hAnsiTheme="minorHAnsi" w:cstheme="minorHAnsi"/>
          <w:i/>
          <w:sz w:val="20"/>
          <w:szCs w:val="20"/>
          <w:lang w:val="pl-PL"/>
        </w:rPr>
        <w:t xml:space="preserve">-b) </w:t>
      </w:r>
      <w:r w:rsidRPr="00740C74">
        <w:rPr>
          <w:rFonts w:asciiTheme="minorHAnsi" w:hAnsiTheme="minorHAnsi" w:cstheme="minorHAnsi"/>
          <w:i/>
          <w:sz w:val="20"/>
          <w:szCs w:val="20"/>
          <w:lang w:val="pl-PL"/>
        </w:rPr>
        <w:t xml:space="preserve">Zużyte urządzenia elektryczne i elektroniczne inne niż wymienione </w:t>
      </w:r>
      <w:proofErr w:type="gramStart"/>
      <w:r w:rsidRPr="00740C74">
        <w:rPr>
          <w:rFonts w:asciiTheme="minorHAnsi" w:hAnsiTheme="minorHAnsi" w:cstheme="minorHAnsi"/>
          <w:i/>
          <w:sz w:val="20"/>
          <w:szCs w:val="20"/>
          <w:lang w:val="pl-PL"/>
        </w:rPr>
        <w:t>w 20 01     21, 20 01 23 i</w:t>
      </w:r>
      <w:proofErr w:type="gramEnd"/>
      <w:r w:rsidRPr="00740C74">
        <w:rPr>
          <w:rFonts w:asciiTheme="minorHAnsi" w:hAnsiTheme="minorHAnsi" w:cstheme="minorHAnsi"/>
          <w:i/>
          <w:sz w:val="20"/>
          <w:szCs w:val="20"/>
          <w:lang w:val="pl-PL"/>
        </w:rPr>
        <w:t xml:space="preserve"> 20 01 35 – kod 20 01 36</w:t>
      </w:r>
    </w:p>
    <w:p w:rsidR="001B3EC3" w:rsidRPr="00740C74" w:rsidRDefault="001B3EC3" w:rsidP="001B3EC3">
      <w:pPr>
        <w:pStyle w:val="Tekstpodstawowy"/>
        <w:ind w:left="0" w:firstLine="0"/>
        <w:jc w:val="both"/>
        <w:rPr>
          <w:rFonts w:asciiTheme="minorHAnsi" w:eastAsia="Times New Roman" w:hAnsiTheme="minorHAnsi" w:cstheme="minorHAnsi"/>
          <w:i/>
          <w:sz w:val="20"/>
          <w:szCs w:val="20"/>
          <w:lang w:val="pl-PL"/>
        </w:rPr>
      </w:pPr>
      <w:proofErr w:type="gramStart"/>
      <w:r w:rsidRPr="00740C74">
        <w:rPr>
          <w:rFonts w:asciiTheme="minorHAnsi" w:eastAsia="Times New Roman" w:hAnsiTheme="minorHAnsi" w:cstheme="minorHAnsi"/>
          <w:i/>
          <w:sz w:val="20"/>
          <w:szCs w:val="20"/>
          <w:lang w:val="pl-PL"/>
        </w:rPr>
        <w:t>c</w:t>
      </w:r>
      <w:proofErr w:type="gramEnd"/>
      <w:r w:rsidRPr="00740C74">
        <w:rPr>
          <w:rFonts w:asciiTheme="minorHAnsi" w:eastAsia="Times New Roman" w:hAnsiTheme="minorHAnsi" w:cstheme="minorHAnsi"/>
          <w:i/>
          <w:sz w:val="20"/>
          <w:szCs w:val="20"/>
          <w:lang w:val="pl-PL"/>
        </w:rPr>
        <w:t>) Zużyte opony – kod 16 01 03</w:t>
      </w:r>
    </w:p>
    <w:p w:rsidR="001B3EC3" w:rsidRPr="00740C74" w:rsidRDefault="001B3EC3" w:rsidP="001B3EC3">
      <w:pPr>
        <w:pStyle w:val="Tekstpodstawowy"/>
        <w:ind w:left="0" w:firstLine="0"/>
        <w:jc w:val="both"/>
        <w:rPr>
          <w:rFonts w:asciiTheme="minorHAnsi" w:eastAsia="Times New Roman" w:hAnsiTheme="minorHAnsi" w:cstheme="minorHAnsi"/>
          <w:i/>
          <w:sz w:val="20"/>
          <w:szCs w:val="20"/>
          <w:lang w:val="pl-PL"/>
        </w:rPr>
      </w:pPr>
      <w:proofErr w:type="gramStart"/>
      <w:r w:rsidRPr="00740C74">
        <w:rPr>
          <w:rFonts w:asciiTheme="minorHAnsi" w:eastAsia="Times New Roman" w:hAnsiTheme="minorHAnsi" w:cstheme="minorHAnsi"/>
          <w:i/>
          <w:sz w:val="20"/>
          <w:szCs w:val="20"/>
          <w:lang w:val="pl-PL"/>
        </w:rPr>
        <w:t>d</w:t>
      </w:r>
      <w:proofErr w:type="gramEnd"/>
      <w:r w:rsidRPr="00740C74">
        <w:rPr>
          <w:rFonts w:asciiTheme="minorHAnsi" w:eastAsia="Times New Roman" w:hAnsiTheme="minorHAnsi" w:cstheme="minorHAnsi"/>
          <w:i/>
          <w:sz w:val="20"/>
          <w:szCs w:val="20"/>
          <w:lang w:val="pl-PL"/>
        </w:rPr>
        <w:t>) odpady budowlane i rozbiórkowe – kod 17 01 01, 17 01 02, 17 01 03, 17 01 80,</w:t>
      </w:r>
    </w:p>
    <w:p w:rsidR="001B3EC3" w:rsidRPr="00740C74" w:rsidRDefault="001B3EC3" w:rsidP="001B3EC3">
      <w:pPr>
        <w:pStyle w:val="Tekstpodstawowy"/>
        <w:ind w:left="0" w:firstLine="0"/>
        <w:jc w:val="both"/>
        <w:rPr>
          <w:rFonts w:asciiTheme="minorHAnsi" w:eastAsia="Times New Roman" w:hAnsiTheme="minorHAnsi" w:cstheme="minorHAnsi"/>
          <w:i/>
          <w:sz w:val="20"/>
          <w:szCs w:val="20"/>
          <w:lang w:val="pl-PL"/>
        </w:rPr>
      </w:pPr>
      <w:proofErr w:type="gramStart"/>
      <w:r w:rsidRPr="00740C74">
        <w:rPr>
          <w:rFonts w:asciiTheme="minorHAnsi" w:eastAsia="Times New Roman" w:hAnsiTheme="minorHAnsi" w:cstheme="minorHAnsi"/>
          <w:i/>
          <w:sz w:val="20"/>
          <w:szCs w:val="20"/>
          <w:lang w:val="pl-PL"/>
        </w:rPr>
        <w:t>e</w:t>
      </w:r>
      <w:proofErr w:type="gramEnd"/>
      <w:r w:rsidRPr="00740C74">
        <w:rPr>
          <w:rFonts w:asciiTheme="minorHAnsi" w:eastAsia="Times New Roman" w:hAnsiTheme="minorHAnsi" w:cstheme="minorHAnsi"/>
          <w:i/>
          <w:sz w:val="20"/>
          <w:szCs w:val="20"/>
          <w:lang w:val="pl-PL"/>
        </w:rPr>
        <w:t>) Tekstylia, odzież, opakowania z tekstyliów – kod 15 01 09, 20 01 11, 20 01 10</w:t>
      </w:r>
    </w:p>
    <w:p w:rsidR="001B3EC3" w:rsidRPr="00740C74" w:rsidRDefault="001B3EC3" w:rsidP="001B3EC3">
      <w:pPr>
        <w:pStyle w:val="Tekstpodstawowy"/>
        <w:ind w:left="0" w:firstLine="0"/>
        <w:jc w:val="both"/>
        <w:rPr>
          <w:rFonts w:asciiTheme="minorHAnsi" w:hAnsiTheme="minorHAnsi" w:cstheme="minorHAnsi"/>
          <w:i/>
          <w:sz w:val="20"/>
          <w:szCs w:val="20"/>
          <w:lang w:val="pl-PL"/>
        </w:rPr>
      </w:pPr>
      <w:r w:rsidRPr="00740C74">
        <w:rPr>
          <w:rFonts w:asciiTheme="minorHAnsi" w:eastAsia="Times New Roman" w:hAnsiTheme="minorHAnsi" w:cstheme="minorHAnsi"/>
          <w:i/>
          <w:sz w:val="20"/>
          <w:szCs w:val="20"/>
          <w:lang w:val="pl-PL"/>
        </w:rPr>
        <w:t xml:space="preserve">f) </w:t>
      </w:r>
      <w:r w:rsidRPr="00740C74">
        <w:rPr>
          <w:rFonts w:asciiTheme="minorHAnsi" w:hAnsiTheme="minorHAnsi" w:cstheme="minorHAnsi"/>
          <w:i/>
          <w:sz w:val="20"/>
          <w:szCs w:val="20"/>
          <w:lang w:val="pl-PL"/>
        </w:rPr>
        <w:t xml:space="preserve">Materiały konstrukcyjne zawierające gips inne niż wymienione w 17 08 01 – </w:t>
      </w:r>
      <w:proofErr w:type="gramStart"/>
      <w:r w:rsidRPr="00740C74">
        <w:rPr>
          <w:rFonts w:asciiTheme="minorHAnsi" w:hAnsiTheme="minorHAnsi" w:cstheme="minorHAnsi"/>
          <w:i/>
          <w:sz w:val="20"/>
          <w:szCs w:val="20"/>
          <w:lang w:val="pl-PL"/>
        </w:rPr>
        <w:t>kod 17 08 02 ,</w:t>
      </w:r>
      <w:proofErr w:type="gramEnd"/>
    </w:p>
    <w:p w:rsidR="001B3EC3" w:rsidRPr="00740C74" w:rsidRDefault="001B3EC3" w:rsidP="001B3EC3">
      <w:pPr>
        <w:pStyle w:val="Tekstpodstawowy"/>
        <w:ind w:left="0" w:firstLine="0"/>
        <w:jc w:val="both"/>
        <w:rPr>
          <w:rFonts w:asciiTheme="minorHAnsi" w:hAnsiTheme="minorHAnsi" w:cstheme="minorHAnsi"/>
          <w:i/>
          <w:sz w:val="20"/>
          <w:szCs w:val="20"/>
          <w:lang w:val="pl-PL"/>
        </w:rPr>
      </w:pPr>
      <w:proofErr w:type="gramStart"/>
      <w:r w:rsidRPr="00740C74">
        <w:rPr>
          <w:rFonts w:asciiTheme="minorHAnsi" w:hAnsiTheme="minorHAnsi" w:cstheme="minorHAnsi"/>
          <w:i/>
          <w:sz w:val="20"/>
          <w:szCs w:val="20"/>
          <w:lang w:val="pl-PL"/>
        </w:rPr>
        <w:t>g</w:t>
      </w:r>
      <w:proofErr w:type="gramEnd"/>
      <w:r w:rsidRPr="00740C74">
        <w:rPr>
          <w:rFonts w:asciiTheme="minorHAnsi" w:hAnsiTheme="minorHAnsi" w:cstheme="minorHAnsi"/>
          <w:i/>
          <w:sz w:val="20"/>
          <w:szCs w:val="20"/>
          <w:lang w:val="pl-PL"/>
        </w:rPr>
        <w:t>) Odpadowa papa – kod 17 03 80,</w:t>
      </w:r>
    </w:p>
    <w:p w:rsidR="001B3EC3" w:rsidRPr="00740C74" w:rsidRDefault="001B3EC3" w:rsidP="001B3EC3">
      <w:pPr>
        <w:pStyle w:val="Tekstpodstawowy"/>
        <w:ind w:left="0" w:firstLine="0"/>
        <w:jc w:val="both"/>
        <w:rPr>
          <w:rFonts w:asciiTheme="minorHAnsi" w:hAnsiTheme="minorHAnsi" w:cstheme="minorHAnsi"/>
          <w:i/>
          <w:sz w:val="20"/>
          <w:szCs w:val="20"/>
          <w:lang w:val="pl-PL"/>
        </w:rPr>
      </w:pPr>
      <w:proofErr w:type="gramStart"/>
      <w:r w:rsidRPr="00740C74">
        <w:rPr>
          <w:rFonts w:asciiTheme="minorHAnsi" w:hAnsiTheme="minorHAnsi" w:cstheme="minorHAnsi"/>
          <w:i/>
          <w:sz w:val="20"/>
          <w:szCs w:val="20"/>
          <w:lang w:val="pl-PL"/>
        </w:rPr>
        <w:t>h</w:t>
      </w:r>
      <w:proofErr w:type="gramEnd"/>
      <w:r w:rsidRPr="00740C74">
        <w:rPr>
          <w:rFonts w:asciiTheme="minorHAnsi" w:hAnsiTheme="minorHAnsi" w:cstheme="minorHAnsi"/>
          <w:i/>
          <w:sz w:val="20"/>
          <w:szCs w:val="20"/>
          <w:lang w:val="pl-PL"/>
        </w:rPr>
        <w:t>) Materiały izolacyjne inne niż wymienione w 17 06 01 i 17 06 03 – kod 17 06 04,</w:t>
      </w:r>
    </w:p>
    <w:p w:rsidR="001B3EC3" w:rsidRPr="00740C74" w:rsidRDefault="001B3EC3" w:rsidP="001B3EC3">
      <w:pPr>
        <w:pStyle w:val="Tekstpodstawowy"/>
        <w:ind w:left="0" w:firstLine="0"/>
        <w:jc w:val="both"/>
        <w:rPr>
          <w:rFonts w:asciiTheme="minorHAnsi" w:eastAsia="Times New Roman" w:hAnsiTheme="minorHAnsi" w:cstheme="minorHAnsi"/>
          <w:i/>
          <w:sz w:val="20"/>
          <w:szCs w:val="20"/>
          <w:lang w:val="pl-PL"/>
        </w:rPr>
      </w:pPr>
      <w:proofErr w:type="gramStart"/>
      <w:r w:rsidRPr="00740C74">
        <w:rPr>
          <w:rFonts w:asciiTheme="minorHAnsi" w:eastAsia="Times New Roman" w:hAnsiTheme="minorHAnsi" w:cstheme="minorHAnsi"/>
          <w:i/>
          <w:sz w:val="20"/>
          <w:szCs w:val="20"/>
          <w:lang w:val="pl-PL"/>
        </w:rPr>
        <w:t>i</w:t>
      </w:r>
      <w:proofErr w:type="gramEnd"/>
      <w:r w:rsidRPr="00740C74">
        <w:rPr>
          <w:rFonts w:asciiTheme="minorHAnsi" w:eastAsia="Times New Roman" w:hAnsiTheme="minorHAnsi" w:cstheme="minorHAnsi"/>
          <w:i/>
          <w:sz w:val="20"/>
          <w:szCs w:val="20"/>
          <w:lang w:val="pl-PL"/>
        </w:rPr>
        <w:t>) szkło – kod 17 02 02,</w:t>
      </w:r>
    </w:p>
    <w:p w:rsidR="001B3EC3" w:rsidRPr="00740C74" w:rsidRDefault="001B3EC3" w:rsidP="001B3EC3">
      <w:pPr>
        <w:pStyle w:val="Tekstpodstawowy"/>
        <w:ind w:left="0" w:firstLine="0"/>
        <w:jc w:val="both"/>
        <w:rPr>
          <w:rFonts w:asciiTheme="minorHAnsi" w:eastAsia="Times New Roman" w:hAnsiTheme="minorHAnsi" w:cstheme="minorHAnsi"/>
          <w:i/>
          <w:sz w:val="20"/>
          <w:szCs w:val="20"/>
          <w:lang w:val="pl-PL"/>
        </w:rPr>
      </w:pPr>
      <w:proofErr w:type="gramStart"/>
      <w:r w:rsidRPr="00740C74">
        <w:rPr>
          <w:rFonts w:asciiTheme="minorHAnsi" w:eastAsia="Times New Roman" w:hAnsiTheme="minorHAnsi" w:cstheme="minorHAnsi"/>
          <w:i/>
          <w:sz w:val="20"/>
          <w:szCs w:val="20"/>
          <w:lang w:val="pl-PL"/>
        </w:rPr>
        <w:t>j</w:t>
      </w:r>
      <w:proofErr w:type="gramEnd"/>
      <w:r w:rsidRPr="00740C74">
        <w:rPr>
          <w:rFonts w:asciiTheme="minorHAnsi" w:eastAsia="Times New Roman" w:hAnsiTheme="minorHAnsi" w:cstheme="minorHAnsi"/>
          <w:i/>
          <w:sz w:val="20"/>
          <w:szCs w:val="20"/>
          <w:lang w:val="pl-PL"/>
        </w:rPr>
        <w:t>) odpady biodegradowalne i zielone – kod 20.02.01</w:t>
      </w:r>
    </w:p>
    <w:p w:rsidR="001B3EC3" w:rsidRPr="00740C74" w:rsidRDefault="001B3EC3" w:rsidP="001B3EC3">
      <w:pPr>
        <w:pStyle w:val="Tekstpodstawowy"/>
        <w:ind w:left="0" w:firstLine="0"/>
        <w:jc w:val="both"/>
        <w:rPr>
          <w:rFonts w:asciiTheme="minorHAnsi" w:hAnsiTheme="minorHAnsi" w:cstheme="minorHAnsi"/>
          <w:i/>
          <w:sz w:val="20"/>
          <w:szCs w:val="20"/>
          <w:lang w:val="pl-PL"/>
        </w:rPr>
      </w:pPr>
    </w:p>
    <w:p w:rsidR="001B3EC3" w:rsidRPr="00740C74" w:rsidRDefault="001B3EC3" w:rsidP="001B3EC3">
      <w:pPr>
        <w:pStyle w:val="Tekstpodstawowy"/>
        <w:ind w:left="0" w:firstLine="0"/>
        <w:jc w:val="both"/>
        <w:rPr>
          <w:rFonts w:asciiTheme="minorHAnsi" w:hAnsiTheme="minorHAnsi" w:cstheme="minorHAnsi"/>
          <w:i/>
          <w:sz w:val="20"/>
          <w:szCs w:val="20"/>
          <w:lang w:val="pl-PL"/>
        </w:rPr>
      </w:pPr>
      <w:r w:rsidRPr="00740C74">
        <w:rPr>
          <w:rFonts w:asciiTheme="minorHAnsi" w:hAnsiTheme="minorHAnsi" w:cstheme="minorHAnsi"/>
          <w:i/>
          <w:sz w:val="20"/>
          <w:szCs w:val="20"/>
          <w:lang w:val="pl-PL"/>
        </w:rPr>
        <w:t xml:space="preserve">Do każdego </w:t>
      </w:r>
      <w:proofErr w:type="spellStart"/>
      <w:r w:rsidRPr="00740C74">
        <w:rPr>
          <w:rFonts w:asciiTheme="minorHAnsi" w:hAnsiTheme="minorHAnsi" w:cstheme="minorHAnsi"/>
          <w:i/>
          <w:sz w:val="20"/>
          <w:szCs w:val="20"/>
          <w:lang w:val="pl-PL"/>
        </w:rPr>
        <w:t>PSZOKu</w:t>
      </w:r>
      <w:proofErr w:type="spellEnd"/>
      <w:r w:rsidRPr="00740C74">
        <w:rPr>
          <w:rFonts w:asciiTheme="minorHAnsi" w:hAnsiTheme="minorHAnsi" w:cstheme="minorHAnsi"/>
          <w:i/>
          <w:sz w:val="20"/>
          <w:szCs w:val="20"/>
          <w:lang w:val="pl-PL"/>
        </w:rPr>
        <w:t xml:space="preserve"> należy dostarczyć </w:t>
      </w:r>
      <w:r w:rsidRPr="00740C74">
        <w:rPr>
          <w:rFonts w:asciiTheme="minorHAnsi" w:hAnsiTheme="minorHAnsi" w:cstheme="minorHAnsi"/>
          <w:b/>
          <w:bCs/>
          <w:i/>
          <w:sz w:val="20"/>
          <w:szCs w:val="20"/>
          <w:lang w:val="pl-PL"/>
        </w:rPr>
        <w:t>dla każdej pozycji</w:t>
      </w:r>
      <w:r w:rsidRPr="00740C74">
        <w:rPr>
          <w:rFonts w:asciiTheme="minorHAnsi" w:hAnsiTheme="minorHAnsi" w:cstheme="minorHAnsi"/>
          <w:i/>
          <w:sz w:val="20"/>
          <w:szCs w:val="20"/>
          <w:lang w:val="pl-PL"/>
        </w:rPr>
        <w:t>:</w:t>
      </w:r>
    </w:p>
    <w:p w:rsidR="001B3EC3" w:rsidRPr="00740C74" w:rsidRDefault="001B3EC3" w:rsidP="001B3EC3">
      <w:pPr>
        <w:pStyle w:val="Tekstpodstawowy"/>
        <w:ind w:left="0" w:firstLine="0"/>
        <w:jc w:val="both"/>
        <w:rPr>
          <w:rFonts w:asciiTheme="minorHAnsi" w:hAnsiTheme="minorHAnsi" w:cstheme="minorHAnsi"/>
          <w:i/>
          <w:sz w:val="20"/>
          <w:szCs w:val="20"/>
          <w:lang w:val="pl-PL"/>
        </w:rPr>
      </w:pPr>
      <w:r w:rsidRPr="00740C74">
        <w:rPr>
          <w:rFonts w:asciiTheme="minorHAnsi" w:hAnsiTheme="minorHAnsi" w:cstheme="minorHAnsi"/>
          <w:i/>
          <w:sz w:val="20"/>
          <w:szCs w:val="20"/>
          <w:lang w:val="pl-PL"/>
        </w:rPr>
        <w:t>- od pozycji a) do d) – po 3 kontenery dla każdej frakcji o pojemności 10m</w:t>
      </w:r>
      <w:r w:rsidRPr="00740C74">
        <w:rPr>
          <w:rFonts w:asciiTheme="minorHAnsi" w:hAnsiTheme="minorHAnsi" w:cstheme="minorHAnsi"/>
          <w:i/>
          <w:sz w:val="20"/>
          <w:szCs w:val="20"/>
          <w:vertAlign w:val="superscript"/>
          <w:lang w:val="pl-PL"/>
        </w:rPr>
        <w:t>3</w:t>
      </w:r>
      <w:r w:rsidRPr="00740C74">
        <w:rPr>
          <w:rFonts w:asciiTheme="minorHAnsi" w:hAnsiTheme="minorHAnsi" w:cstheme="minorHAnsi"/>
          <w:i/>
          <w:sz w:val="20"/>
          <w:szCs w:val="20"/>
          <w:lang w:val="pl-PL"/>
        </w:rPr>
        <w:t xml:space="preserve"> ( lub zamiennie 2 razy po 5</w:t>
      </w:r>
      <w:proofErr w:type="gramStart"/>
      <w:r w:rsidRPr="00740C74">
        <w:rPr>
          <w:rFonts w:asciiTheme="minorHAnsi" w:hAnsiTheme="minorHAnsi" w:cstheme="minorHAnsi"/>
          <w:i/>
          <w:sz w:val="20"/>
          <w:szCs w:val="20"/>
          <w:lang w:val="pl-PL"/>
        </w:rPr>
        <w:t>m</w:t>
      </w:r>
      <w:r w:rsidRPr="00740C74">
        <w:rPr>
          <w:rFonts w:asciiTheme="minorHAnsi" w:hAnsiTheme="minorHAnsi" w:cstheme="minorHAnsi"/>
          <w:i/>
          <w:sz w:val="20"/>
          <w:szCs w:val="20"/>
          <w:vertAlign w:val="superscript"/>
          <w:lang w:val="pl-PL"/>
        </w:rPr>
        <w:t>3)</w:t>
      </w:r>
      <w:r w:rsidRPr="00740C74">
        <w:rPr>
          <w:rFonts w:asciiTheme="minorHAnsi" w:hAnsiTheme="minorHAnsi" w:cstheme="minorHAnsi"/>
          <w:i/>
          <w:sz w:val="20"/>
          <w:szCs w:val="20"/>
          <w:lang w:val="pl-PL"/>
        </w:rPr>
        <w:t xml:space="preserve"> ), </w:t>
      </w:r>
      <w:proofErr w:type="gramEnd"/>
    </w:p>
    <w:p w:rsidR="001B3EC3" w:rsidRDefault="001B3EC3" w:rsidP="001B3EC3">
      <w:pPr>
        <w:pStyle w:val="Tekstpodstawowy"/>
        <w:ind w:left="0" w:firstLine="0"/>
        <w:jc w:val="both"/>
        <w:rPr>
          <w:rFonts w:asciiTheme="minorHAnsi" w:eastAsia="Times New Roman" w:hAnsiTheme="minorHAnsi" w:cstheme="minorHAnsi"/>
          <w:i/>
          <w:sz w:val="20"/>
          <w:szCs w:val="20"/>
          <w:lang w:val="pl-PL"/>
        </w:rPr>
      </w:pPr>
      <w:r w:rsidRPr="00740C74">
        <w:rPr>
          <w:rFonts w:asciiTheme="minorHAnsi" w:hAnsiTheme="minorHAnsi" w:cstheme="minorHAnsi"/>
          <w:i/>
          <w:sz w:val="20"/>
          <w:szCs w:val="20"/>
          <w:lang w:val="pl-PL"/>
        </w:rPr>
        <w:lastRenderedPageBreak/>
        <w:t>- od pozycje e) do j) – po jednym kontenerze dla każdej frakcji o pojemności 5</w:t>
      </w:r>
      <w:proofErr w:type="gramStart"/>
      <w:r w:rsidRPr="00740C74">
        <w:rPr>
          <w:rFonts w:asciiTheme="minorHAnsi" w:hAnsiTheme="minorHAnsi" w:cstheme="minorHAnsi"/>
          <w:i/>
          <w:sz w:val="20"/>
          <w:szCs w:val="20"/>
          <w:lang w:val="pl-PL"/>
        </w:rPr>
        <w:t>m</w:t>
      </w:r>
      <w:r w:rsidRPr="00740C74">
        <w:rPr>
          <w:rFonts w:asciiTheme="minorHAnsi" w:hAnsiTheme="minorHAnsi" w:cstheme="minorHAnsi"/>
          <w:i/>
          <w:sz w:val="20"/>
          <w:szCs w:val="20"/>
          <w:vertAlign w:val="superscript"/>
          <w:lang w:val="pl-PL"/>
        </w:rPr>
        <w:t>3</w:t>
      </w:r>
      <w:r w:rsidRPr="00740C74">
        <w:rPr>
          <w:rFonts w:asciiTheme="minorHAnsi" w:eastAsia="Times New Roman" w:hAnsiTheme="minorHAnsi" w:cstheme="minorHAnsi"/>
          <w:i/>
          <w:sz w:val="20"/>
          <w:szCs w:val="20"/>
          <w:vertAlign w:val="superscript"/>
          <w:lang w:val="pl-PL"/>
        </w:rPr>
        <w:t xml:space="preserve"> </w:t>
      </w:r>
      <w:r w:rsidRPr="00740C74">
        <w:rPr>
          <w:rFonts w:asciiTheme="minorHAnsi" w:eastAsia="Times New Roman" w:hAnsiTheme="minorHAnsi" w:cstheme="minorHAnsi"/>
          <w:i/>
          <w:sz w:val="20"/>
          <w:szCs w:val="20"/>
          <w:lang w:val="pl-PL"/>
        </w:rPr>
        <w:t xml:space="preserve">., </w:t>
      </w:r>
      <w:proofErr w:type="gramEnd"/>
    </w:p>
    <w:p w:rsidR="0046598B" w:rsidRPr="0046598B" w:rsidRDefault="0046598B" w:rsidP="001B3EC3">
      <w:pPr>
        <w:pStyle w:val="Tekstpodstawowy"/>
        <w:ind w:left="0" w:firstLine="0"/>
        <w:jc w:val="both"/>
        <w:rPr>
          <w:rFonts w:asciiTheme="minorHAnsi" w:eastAsia="Times New Roman" w:hAnsiTheme="minorHAnsi" w:cstheme="minorHAnsi"/>
          <w:i/>
          <w:sz w:val="20"/>
          <w:szCs w:val="20"/>
          <w:lang w:val="pl-PL"/>
        </w:rPr>
      </w:pPr>
      <w:proofErr w:type="spellStart"/>
      <w:r w:rsidRPr="0046598B">
        <w:rPr>
          <w:rFonts w:asciiTheme="minorHAnsi" w:hAnsiTheme="minorHAnsi" w:cstheme="minorHAnsi"/>
          <w:bCs/>
          <w:i/>
        </w:rPr>
        <w:t>Dla</w:t>
      </w:r>
      <w:proofErr w:type="spellEnd"/>
      <w:r w:rsidRPr="0046598B">
        <w:rPr>
          <w:rFonts w:asciiTheme="minorHAnsi" w:hAnsiTheme="minorHAnsi" w:cstheme="minorHAnsi"/>
          <w:bCs/>
          <w:i/>
        </w:rPr>
        <w:t xml:space="preserve"> </w:t>
      </w:r>
      <w:proofErr w:type="spellStart"/>
      <w:r w:rsidRPr="0046598B">
        <w:rPr>
          <w:rFonts w:asciiTheme="minorHAnsi" w:hAnsiTheme="minorHAnsi" w:cstheme="minorHAnsi"/>
          <w:bCs/>
          <w:i/>
        </w:rPr>
        <w:t>następujących</w:t>
      </w:r>
      <w:proofErr w:type="spellEnd"/>
      <w:r w:rsidRPr="0046598B">
        <w:rPr>
          <w:rFonts w:asciiTheme="minorHAnsi" w:hAnsiTheme="minorHAnsi" w:cstheme="minorHAnsi"/>
          <w:bCs/>
          <w:i/>
        </w:rPr>
        <w:t xml:space="preserve"> </w:t>
      </w:r>
      <w:proofErr w:type="spellStart"/>
      <w:r w:rsidRPr="0046598B">
        <w:rPr>
          <w:rFonts w:asciiTheme="minorHAnsi" w:hAnsiTheme="minorHAnsi" w:cstheme="minorHAnsi"/>
          <w:bCs/>
          <w:i/>
        </w:rPr>
        <w:t>frakcji</w:t>
      </w:r>
      <w:proofErr w:type="spellEnd"/>
      <w:r w:rsidRPr="0046598B">
        <w:rPr>
          <w:rFonts w:asciiTheme="minorHAnsi" w:hAnsiTheme="minorHAnsi" w:cstheme="minorHAnsi"/>
          <w:bCs/>
          <w:i/>
        </w:rPr>
        <w:t xml:space="preserve">: </w:t>
      </w:r>
      <w:proofErr w:type="spellStart"/>
      <w:r w:rsidRPr="0046598B">
        <w:rPr>
          <w:rFonts w:asciiTheme="minorHAnsi" w:hAnsiTheme="minorHAnsi" w:cstheme="minorHAnsi"/>
          <w:bCs/>
          <w:i/>
        </w:rPr>
        <w:t>chemikalia</w:t>
      </w:r>
      <w:proofErr w:type="spellEnd"/>
      <w:r w:rsidRPr="0046598B">
        <w:rPr>
          <w:rFonts w:asciiTheme="minorHAnsi" w:hAnsiTheme="minorHAnsi" w:cstheme="minorHAnsi"/>
          <w:bCs/>
          <w:i/>
        </w:rPr>
        <w:t xml:space="preserve">, </w:t>
      </w:r>
      <w:proofErr w:type="spellStart"/>
      <w:r w:rsidRPr="0046598B">
        <w:rPr>
          <w:rFonts w:asciiTheme="minorHAnsi" w:hAnsiTheme="minorHAnsi" w:cstheme="minorHAnsi"/>
          <w:bCs/>
          <w:i/>
        </w:rPr>
        <w:t>baterie</w:t>
      </w:r>
      <w:proofErr w:type="spellEnd"/>
      <w:r w:rsidRPr="0046598B">
        <w:rPr>
          <w:rFonts w:asciiTheme="minorHAnsi" w:hAnsiTheme="minorHAnsi" w:cstheme="minorHAnsi"/>
          <w:bCs/>
          <w:i/>
        </w:rPr>
        <w:t xml:space="preserve"> </w:t>
      </w:r>
      <w:proofErr w:type="spellStart"/>
      <w:r w:rsidRPr="0046598B">
        <w:rPr>
          <w:rFonts w:asciiTheme="minorHAnsi" w:hAnsiTheme="minorHAnsi" w:cstheme="minorHAnsi"/>
          <w:bCs/>
          <w:i/>
        </w:rPr>
        <w:t>i</w:t>
      </w:r>
      <w:proofErr w:type="spellEnd"/>
      <w:r w:rsidRPr="0046598B">
        <w:rPr>
          <w:rFonts w:asciiTheme="minorHAnsi" w:hAnsiTheme="minorHAnsi" w:cstheme="minorHAnsi"/>
          <w:bCs/>
          <w:i/>
        </w:rPr>
        <w:t xml:space="preserve"> </w:t>
      </w:r>
      <w:proofErr w:type="spellStart"/>
      <w:r w:rsidRPr="0046598B">
        <w:rPr>
          <w:rFonts w:asciiTheme="minorHAnsi" w:hAnsiTheme="minorHAnsi" w:cstheme="minorHAnsi"/>
          <w:bCs/>
          <w:i/>
        </w:rPr>
        <w:t>akumulatory</w:t>
      </w:r>
      <w:proofErr w:type="spellEnd"/>
      <w:r w:rsidRPr="0046598B">
        <w:rPr>
          <w:rFonts w:asciiTheme="minorHAnsi" w:hAnsiTheme="minorHAnsi" w:cstheme="minorHAnsi"/>
          <w:bCs/>
          <w:i/>
        </w:rPr>
        <w:t xml:space="preserve">, </w:t>
      </w:r>
      <w:proofErr w:type="spellStart"/>
      <w:r w:rsidRPr="0046598B">
        <w:rPr>
          <w:rFonts w:asciiTheme="minorHAnsi" w:hAnsiTheme="minorHAnsi" w:cstheme="minorHAnsi"/>
          <w:bCs/>
          <w:i/>
        </w:rPr>
        <w:t>przeterminowane</w:t>
      </w:r>
      <w:proofErr w:type="spellEnd"/>
      <w:r w:rsidRPr="0046598B">
        <w:rPr>
          <w:rFonts w:asciiTheme="minorHAnsi" w:hAnsiTheme="minorHAnsi" w:cstheme="minorHAnsi"/>
          <w:bCs/>
          <w:i/>
        </w:rPr>
        <w:t xml:space="preserve"> </w:t>
      </w:r>
      <w:proofErr w:type="spellStart"/>
      <w:r w:rsidRPr="0046598B">
        <w:rPr>
          <w:rFonts w:asciiTheme="minorHAnsi" w:hAnsiTheme="minorHAnsi" w:cstheme="minorHAnsi"/>
          <w:bCs/>
          <w:i/>
        </w:rPr>
        <w:t>leki</w:t>
      </w:r>
      <w:proofErr w:type="spellEnd"/>
      <w:r w:rsidRPr="0046598B">
        <w:rPr>
          <w:rFonts w:asciiTheme="minorHAnsi" w:hAnsiTheme="minorHAnsi" w:cstheme="minorHAnsi"/>
          <w:bCs/>
          <w:i/>
        </w:rPr>
        <w:t xml:space="preserve">, </w:t>
      </w:r>
      <w:proofErr w:type="spellStart"/>
      <w:r w:rsidRPr="0046598B">
        <w:rPr>
          <w:rFonts w:asciiTheme="minorHAnsi" w:hAnsiTheme="minorHAnsi" w:cstheme="minorHAnsi"/>
          <w:bCs/>
          <w:i/>
        </w:rPr>
        <w:t>świetlówki</w:t>
      </w:r>
      <w:proofErr w:type="spellEnd"/>
      <w:r w:rsidRPr="0046598B">
        <w:rPr>
          <w:rFonts w:asciiTheme="minorHAnsi" w:hAnsiTheme="minorHAnsi" w:cstheme="minorHAnsi"/>
          <w:bCs/>
          <w:i/>
        </w:rPr>
        <w:t xml:space="preserve"> </w:t>
      </w:r>
      <w:proofErr w:type="spellStart"/>
      <w:r w:rsidRPr="0046598B">
        <w:rPr>
          <w:rFonts w:asciiTheme="minorHAnsi" w:hAnsiTheme="minorHAnsi" w:cstheme="minorHAnsi"/>
          <w:bCs/>
          <w:i/>
        </w:rPr>
        <w:t>należy</w:t>
      </w:r>
      <w:proofErr w:type="spellEnd"/>
      <w:r w:rsidRPr="0046598B">
        <w:rPr>
          <w:rFonts w:asciiTheme="minorHAnsi" w:hAnsiTheme="minorHAnsi" w:cstheme="minorHAnsi"/>
          <w:bCs/>
          <w:i/>
        </w:rPr>
        <w:t xml:space="preserve"> </w:t>
      </w:r>
      <w:proofErr w:type="spellStart"/>
      <w:r w:rsidRPr="0046598B">
        <w:rPr>
          <w:rFonts w:asciiTheme="minorHAnsi" w:hAnsiTheme="minorHAnsi" w:cstheme="minorHAnsi"/>
          <w:bCs/>
          <w:i/>
        </w:rPr>
        <w:t>dostarczyć</w:t>
      </w:r>
      <w:proofErr w:type="spellEnd"/>
      <w:r w:rsidRPr="0046598B">
        <w:rPr>
          <w:rFonts w:asciiTheme="minorHAnsi" w:hAnsiTheme="minorHAnsi" w:cstheme="minorHAnsi"/>
          <w:bCs/>
          <w:i/>
        </w:rPr>
        <w:t xml:space="preserve"> </w:t>
      </w:r>
      <w:proofErr w:type="spellStart"/>
      <w:r w:rsidRPr="0046598B">
        <w:rPr>
          <w:rFonts w:asciiTheme="minorHAnsi" w:hAnsiTheme="minorHAnsi" w:cstheme="minorHAnsi"/>
          <w:bCs/>
          <w:i/>
        </w:rPr>
        <w:t>po</w:t>
      </w:r>
      <w:proofErr w:type="spellEnd"/>
      <w:r w:rsidRPr="0046598B">
        <w:rPr>
          <w:rFonts w:asciiTheme="minorHAnsi" w:hAnsiTheme="minorHAnsi" w:cstheme="minorHAnsi"/>
          <w:bCs/>
          <w:i/>
        </w:rPr>
        <w:t xml:space="preserve"> </w:t>
      </w:r>
      <w:proofErr w:type="spellStart"/>
      <w:r w:rsidRPr="0046598B">
        <w:rPr>
          <w:rFonts w:asciiTheme="minorHAnsi" w:hAnsiTheme="minorHAnsi" w:cstheme="minorHAnsi"/>
          <w:bCs/>
          <w:i/>
        </w:rPr>
        <w:t>jednym</w:t>
      </w:r>
      <w:proofErr w:type="spellEnd"/>
      <w:r w:rsidRPr="0046598B">
        <w:rPr>
          <w:rFonts w:asciiTheme="minorHAnsi" w:hAnsiTheme="minorHAnsi" w:cstheme="minorHAnsi"/>
          <w:bCs/>
          <w:i/>
        </w:rPr>
        <w:t xml:space="preserve"> </w:t>
      </w:r>
      <w:proofErr w:type="spellStart"/>
      <w:r w:rsidRPr="0046598B">
        <w:rPr>
          <w:rFonts w:asciiTheme="minorHAnsi" w:hAnsiTheme="minorHAnsi" w:cstheme="minorHAnsi"/>
          <w:bCs/>
          <w:i/>
        </w:rPr>
        <w:t>pojemniku</w:t>
      </w:r>
      <w:proofErr w:type="spellEnd"/>
      <w:r w:rsidRPr="0046598B">
        <w:rPr>
          <w:rFonts w:asciiTheme="minorHAnsi" w:hAnsiTheme="minorHAnsi" w:cstheme="minorHAnsi"/>
          <w:bCs/>
          <w:i/>
        </w:rPr>
        <w:t xml:space="preserve"> o </w:t>
      </w:r>
      <w:proofErr w:type="spellStart"/>
      <w:r w:rsidRPr="0046598B">
        <w:rPr>
          <w:rFonts w:asciiTheme="minorHAnsi" w:hAnsiTheme="minorHAnsi" w:cstheme="minorHAnsi"/>
          <w:bCs/>
          <w:i/>
        </w:rPr>
        <w:t>pojemności</w:t>
      </w:r>
      <w:proofErr w:type="spellEnd"/>
      <w:r w:rsidRPr="0046598B">
        <w:rPr>
          <w:rFonts w:asciiTheme="minorHAnsi" w:hAnsiTheme="minorHAnsi" w:cstheme="minorHAnsi"/>
          <w:bCs/>
          <w:i/>
        </w:rPr>
        <w:t xml:space="preserve"> </w:t>
      </w:r>
      <w:proofErr w:type="spellStart"/>
      <w:r w:rsidRPr="0046598B">
        <w:rPr>
          <w:rFonts w:asciiTheme="minorHAnsi" w:hAnsiTheme="minorHAnsi" w:cstheme="minorHAnsi"/>
          <w:bCs/>
          <w:i/>
        </w:rPr>
        <w:t>około</w:t>
      </w:r>
      <w:proofErr w:type="spellEnd"/>
      <w:r w:rsidRPr="0046598B">
        <w:rPr>
          <w:rFonts w:asciiTheme="minorHAnsi" w:hAnsiTheme="minorHAnsi" w:cstheme="minorHAnsi"/>
          <w:bCs/>
          <w:i/>
        </w:rPr>
        <w:t xml:space="preserve"> 50 l.</w:t>
      </w:r>
    </w:p>
    <w:p w:rsidR="003D7164" w:rsidRPr="00740C74" w:rsidRDefault="003D7164" w:rsidP="000752F7">
      <w:pPr>
        <w:pStyle w:val="Akapitzlist"/>
        <w:spacing w:before="120" w:after="120"/>
        <w:ind w:left="0"/>
        <w:jc w:val="both"/>
        <w:rPr>
          <w:rFonts w:asciiTheme="minorHAnsi" w:hAnsiTheme="minorHAnsi" w:cstheme="minorHAnsi"/>
          <w:bCs/>
          <w:i/>
          <w:color w:val="FF0000"/>
        </w:rPr>
      </w:pPr>
    </w:p>
    <w:p w:rsidR="000752F7" w:rsidRPr="000752F7" w:rsidRDefault="000752F7" w:rsidP="00F93F09">
      <w:pPr>
        <w:numPr>
          <w:ilvl w:val="0"/>
          <w:numId w:val="1"/>
        </w:numPr>
        <w:spacing w:before="240" w:after="120" w:line="240" w:lineRule="auto"/>
        <w:ind w:left="357" w:hanging="357"/>
        <w:contextualSpacing/>
        <w:jc w:val="both"/>
        <w:rPr>
          <w:rFonts w:cstheme="minorHAnsi"/>
          <w:bCs/>
          <w:iCs/>
        </w:rPr>
      </w:pPr>
    </w:p>
    <w:p w:rsidR="000752F7" w:rsidRPr="000752F7" w:rsidRDefault="00740C74" w:rsidP="00F93F09">
      <w:pPr>
        <w:spacing w:before="120" w:after="120" w:line="240" w:lineRule="auto"/>
        <w:contextualSpacing/>
        <w:jc w:val="both"/>
        <w:rPr>
          <w:rFonts w:cstheme="minorHAnsi"/>
          <w:bCs/>
          <w:iCs/>
        </w:rPr>
      </w:pPr>
      <w:r>
        <w:rPr>
          <w:rFonts w:cstheme="minorHAnsi"/>
          <w:bCs/>
          <w:iCs/>
        </w:rPr>
        <w:t>„</w:t>
      </w:r>
      <w:r w:rsidR="000752F7" w:rsidRPr="000752F7">
        <w:rPr>
          <w:rFonts w:cstheme="minorHAnsi"/>
          <w:bCs/>
          <w:iCs/>
        </w:rPr>
        <w:t xml:space="preserve">W punkcie 3 </w:t>
      </w:r>
      <w:proofErr w:type="spellStart"/>
      <w:r w:rsidR="000752F7" w:rsidRPr="000752F7">
        <w:rPr>
          <w:rFonts w:cstheme="minorHAnsi"/>
          <w:bCs/>
          <w:iCs/>
        </w:rPr>
        <w:t>ppkt</w:t>
      </w:r>
      <w:proofErr w:type="spellEnd"/>
      <w:r w:rsidR="000752F7" w:rsidRPr="000752F7">
        <w:rPr>
          <w:rFonts w:cstheme="minorHAnsi"/>
          <w:bCs/>
          <w:iCs/>
        </w:rPr>
        <w:t xml:space="preserve"> 9) Opisu Przedmiotu Zamówienia (Załącznik nr 10 do SIWZ) Zamawiający zastrzegł, że Wykonawca ma obowiązek prowadzenia sprawozdawczości zgodnie z obowiązującymi przepisami.  </w:t>
      </w:r>
    </w:p>
    <w:p w:rsidR="000752F7" w:rsidRDefault="000752F7" w:rsidP="00F93F09">
      <w:pPr>
        <w:spacing w:before="120" w:after="120" w:line="240" w:lineRule="auto"/>
        <w:contextualSpacing/>
        <w:jc w:val="both"/>
        <w:rPr>
          <w:rFonts w:cstheme="minorHAnsi"/>
          <w:bCs/>
          <w:iCs/>
        </w:rPr>
      </w:pPr>
      <w:r w:rsidRPr="000752F7">
        <w:rPr>
          <w:rFonts w:cstheme="minorHAnsi"/>
          <w:bCs/>
          <w:iCs/>
        </w:rPr>
        <w:t>Prosimy o sprecyzowanie zakresu sprawozdawczości, której prowadzenie spoczywa na Wykonawcy zgodnie z treścią SIWZ.</w:t>
      </w:r>
      <w:r w:rsidR="00740C74">
        <w:rPr>
          <w:rFonts w:cstheme="minorHAnsi"/>
          <w:bCs/>
          <w:iCs/>
        </w:rPr>
        <w:t>”</w:t>
      </w:r>
      <w:r w:rsidRPr="000752F7">
        <w:rPr>
          <w:rFonts w:cstheme="minorHAnsi"/>
          <w:bCs/>
          <w:iCs/>
        </w:rPr>
        <w:t xml:space="preserve"> </w:t>
      </w:r>
    </w:p>
    <w:p w:rsidR="00941412" w:rsidRPr="00CF67DE" w:rsidRDefault="00941412" w:rsidP="00941412">
      <w:pPr>
        <w:spacing w:before="120" w:after="120"/>
        <w:jc w:val="both"/>
        <w:rPr>
          <w:rFonts w:cstheme="minorHAnsi"/>
          <w:b/>
          <w:bCs/>
          <w:iCs/>
          <w:color w:val="000000" w:themeColor="text1"/>
        </w:rPr>
      </w:pPr>
      <w:r w:rsidRPr="00CF67DE">
        <w:rPr>
          <w:rFonts w:cstheme="minorHAnsi"/>
          <w:b/>
          <w:bCs/>
          <w:iCs/>
          <w:color w:val="000000" w:themeColor="text1"/>
        </w:rPr>
        <w:t>Odpowiedź:</w:t>
      </w:r>
    </w:p>
    <w:p w:rsidR="00941412" w:rsidRPr="00740C74" w:rsidRDefault="003D7164" w:rsidP="00CF67DE">
      <w:pPr>
        <w:pStyle w:val="Tekstpodstawowy"/>
        <w:tabs>
          <w:tab w:val="left" w:pos="0"/>
        </w:tabs>
        <w:ind w:left="0" w:firstLine="0"/>
        <w:jc w:val="both"/>
        <w:rPr>
          <w:rFonts w:asciiTheme="minorHAnsi" w:hAnsiTheme="minorHAnsi" w:cstheme="minorHAnsi"/>
          <w:bCs/>
          <w:i/>
          <w:iCs/>
          <w:color w:val="000000" w:themeColor="text1"/>
          <w:sz w:val="22"/>
          <w:szCs w:val="22"/>
        </w:rPr>
      </w:pPr>
      <w:r w:rsidRPr="00740C74">
        <w:rPr>
          <w:rFonts w:asciiTheme="minorHAnsi" w:hAnsiTheme="minorHAnsi" w:cstheme="minorHAnsi"/>
          <w:i/>
          <w:iCs/>
          <w:color w:val="000000" w:themeColor="text1"/>
          <w:sz w:val="22"/>
          <w:szCs w:val="22"/>
          <w:shd w:val="clear" w:color="auto" w:fill="FFFFFF"/>
          <w:lang w:val="pl-PL"/>
        </w:rPr>
        <w:t>Wykonawca sporządza dla Zamawiającego sprawozdania półroczne</w:t>
      </w:r>
      <w:r w:rsidR="00F630E6" w:rsidRPr="00740C74">
        <w:rPr>
          <w:rFonts w:asciiTheme="minorHAnsi" w:hAnsiTheme="minorHAnsi" w:cstheme="minorHAnsi"/>
          <w:i/>
          <w:iCs/>
          <w:color w:val="000000" w:themeColor="text1"/>
          <w:sz w:val="22"/>
          <w:szCs w:val="22"/>
          <w:shd w:val="clear" w:color="auto" w:fill="FFFFFF"/>
          <w:lang w:val="pl-PL"/>
        </w:rPr>
        <w:t xml:space="preserve"> zgodnie z </w:t>
      </w:r>
      <w:r w:rsidR="00CF67DE" w:rsidRPr="00740C74">
        <w:rPr>
          <w:rFonts w:asciiTheme="minorHAnsi" w:hAnsiTheme="minorHAnsi" w:cstheme="minorHAnsi"/>
          <w:i/>
          <w:iCs/>
          <w:color w:val="000000" w:themeColor="text1"/>
          <w:sz w:val="22"/>
          <w:szCs w:val="22"/>
          <w:shd w:val="clear" w:color="auto" w:fill="FFFFFF"/>
          <w:lang w:val="pl-PL"/>
        </w:rPr>
        <w:t>Art. 9n ustawy o</w:t>
      </w:r>
      <w:r w:rsidR="0092476A" w:rsidRPr="00740C74">
        <w:rPr>
          <w:rFonts w:asciiTheme="minorHAnsi" w:hAnsiTheme="minorHAnsi" w:cstheme="minorHAnsi"/>
          <w:i/>
          <w:iCs/>
          <w:color w:val="000000" w:themeColor="text1"/>
          <w:sz w:val="22"/>
          <w:szCs w:val="22"/>
          <w:shd w:val="clear" w:color="auto" w:fill="FFFFFF"/>
          <w:lang w:val="pl-PL"/>
        </w:rPr>
        <w:t> </w:t>
      </w:r>
      <w:r w:rsidR="00CF67DE" w:rsidRPr="00740C74">
        <w:rPr>
          <w:rFonts w:asciiTheme="minorHAnsi" w:hAnsiTheme="minorHAnsi" w:cstheme="minorHAnsi"/>
          <w:i/>
          <w:iCs/>
          <w:color w:val="000000" w:themeColor="text1"/>
          <w:sz w:val="22"/>
          <w:szCs w:val="22"/>
          <w:shd w:val="clear" w:color="auto" w:fill="FFFFFF"/>
          <w:lang w:val="pl-PL"/>
        </w:rPr>
        <w:t>utrzymaniu czystości i porządku w gminach (</w:t>
      </w:r>
      <w:proofErr w:type="spellStart"/>
      <w:r w:rsidR="00CF67DE" w:rsidRPr="00740C74">
        <w:rPr>
          <w:rFonts w:asciiTheme="minorHAnsi" w:hAnsiTheme="minorHAnsi" w:cstheme="minorHAnsi"/>
          <w:i/>
          <w:iCs/>
          <w:color w:val="000000" w:themeColor="text1"/>
          <w:sz w:val="22"/>
          <w:szCs w:val="22"/>
          <w:shd w:val="clear" w:color="auto" w:fill="FFFFFF"/>
          <w:lang w:val="pl-PL"/>
        </w:rPr>
        <w:t>Dz.U</w:t>
      </w:r>
      <w:proofErr w:type="spellEnd"/>
      <w:r w:rsidR="00CF67DE" w:rsidRPr="00740C74">
        <w:rPr>
          <w:rFonts w:asciiTheme="minorHAnsi" w:hAnsiTheme="minorHAnsi" w:cstheme="minorHAnsi"/>
          <w:i/>
          <w:iCs/>
          <w:color w:val="000000" w:themeColor="text1"/>
          <w:sz w:val="22"/>
          <w:szCs w:val="22"/>
          <w:shd w:val="clear" w:color="auto" w:fill="FFFFFF"/>
          <w:lang w:val="pl-PL"/>
        </w:rPr>
        <w:t xml:space="preserve">. 2013 </w:t>
      </w:r>
      <w:proofErr w:type="spellStart"/>
      <w:proofErr w:type="gramStart"/>
      <w:r w:rsidR="00CF67DE" w:rsidRPr="00740C74">
        <w:rPr>
          <w:rFonts w:asciiTheme="minorHAnsi" w:hAnsiTheme="minorHAnsi" w:cstheme="minorHAnsi"/>
          <w:i/>
          <w:iCs/>
          <w:color w:val="000000" w:themeColor="text1"/>
          <w:sz w:val="22"/>
          <w:szCs w:val="22"/>
          <w:shd w:val="clear" w:color="auto" w:fill="FFFFFF"/>
          <w:lang w:val="pl-PL"/>
        </w:rPr>
        <w:t>poz</w:t>
      </w:r>
      <w:proofErr w:type="spellEnd"/>
      <w:proofErr w:type="gramEnd"/>
      <w:r w:rsidR="00CF67DE" w:rsidRPr="00740C74">
        <w:rPr>
          <w:rFonts w:asciiTheme="minorHAnsi" w:hAnsiTheme="minorHAnsi" w:cstheme="minorHAnsi"/>
          <w:i/>
          <w:iCs/>
          <w:color w:val="000000" w:themeColor="text1"/>
          <w:sz w:val="22"/>
          <w:szCs w:val="22"/>
          <w:shd w:val="clear" w:color="auto" w:fill="FFFFFF"/>
          <w:lang w:val="pl-PL"/>
        </w:rPr>
        <w:t xml:space="preserve"> 1399 ze zmianami).</w:t>
      </w:r>
    </w:p>
    <w:p w:rsidR="000752F7" w:rsidRPr="000752F7" w:rsidRDefault="000752F7" w:rsidP="000752F7">
      <w:pPr>
        <w:numPr>
          <w:ilvl w:val="0"/>
          <w:numId w:val="1"/>
        </w:numPr>
        <w:spacing w:before="240" w:after="120"/>
        <w:ind w:left="357" w:hanging="357"/>
        <w:jc w:val="both"/>
        <w:rPr>
          <w:rFonts w:cstheme="minorHAnsi"/>
          <w:bCs/>
          <w:iCs/>
        </w:rPr>
      </w:pPr>
    </w:p>
    <w:p w:rsidR="000752F7" w:rsidRPr="000752F7" w:rsidRDefault="00740C74" w:rsidP="0092476A">
      <w:pPr>
        <w:spacing w:before="120" w:after="120" w:line="240" w:lineRule="auto"/>
        <w:contextualSpacing/>
        <w:jc w:val="both"/>
        <w:rPr>
          <w:rFonts w:cstheme="minorHAnsi"/>
          <w:bCs/>
          <w:iCs/>
        </w:rPr>
      </w:pPr>
      <w:r>
        <w:rPr>
          <w:rFonts w:cstheme="minorHAnsi"/>
          <w:bCs/>
          <w:iCs/>
        </w:rPr>
        <w:t>„</w:t>
      </w:r>
      <w:r w:rsidR="000752F7" w:rsidRPr="000752F7">
        <w:rPr>
          <w:rFonts w:cstheme="minorHAnsi"/>
          <w:bCs/>
          <w:iCs/>
        </w:rPr>
        <w:t xml:space="preserve">W punkcie 3 </w:t>
      </w:r>
      <w:proofErr w:type="spellStart"/>
      <w:r w:rsidR="000752F7" w:rsidRPr="000752F7">
        <w:rPr>
          <w:rFonts w:cstheme="minorHAnsi"/>
          <w:bCs/>
          <w:iCs/>
        </w:rPr>
        <w:t>ppkt</w:t>
      </w:r>
      <w:proofErr w:type="spellEnd"/>
      <w:r w:rsidR="000752F7" w:rsidRPr="000752F7">
        <w:rPr>
          <w:rFonts w:cstheme="minorHAnsi"/>
          <w:bCs/>
          <w:iCs/>
        </w:rPr>
        <w:t xml:space="preserve"> 13) Opisu Przedmiotu Zamówienia (Załącznik nr 10 do SIWZ) Zamawiający udostępni Wykonawcy wykaz nieruchomości objętych odbiorem odpadów komunalnych.  </w:t>
      </w:r>
    </w:p>
    <w:p w:rsidR="000752F7" w:rsidRDefault="000752F7" w:rsidP="0092476A">
      <w:pPr>
        <w:spacing w:before="120" w:after="120" w:line="240" w:lineRule="auto"/>
        <w:contextualSpacing/>
        <w:jc w:val="both"/>
        <w:rPr>
          <w:rFonts w:cstheme="minorHAnsi"/>
          <w:bCs/>
          <w:iCs/>
        </w:rPr>
      </w:pPr>
      <w:r w:rsidRPr="000752F7">
        <w:rPr>
          <w:rFonts w:cstheme="minorHAnsi"/>
          <w:bCs/>
          <w:iCs/>
        </w:rPr>
        <w:t>Prosimy o sprecyzowanie opisu przedmiotu zamówienia, poprzez udostępnienie wykazu nieruchomości objętych odbiorem odpadów komunalnych, wraz z wskazaniem ilości mieszkańców.</w:t>
      </w:r>
      <w:r w:rsidR="00740C74">
        <w:rPr>
          <w:rFonts w:cstheme="minorHAnsi"/>
          <w:bCs/>
          <w:iCs/>
        </w:rPr>
        <w:t>”</w:t>
      </w:r>
      <w:r w:rsidRPr="000752F7">
        <w:rPr>
          <w:rFonts w:cstheme="minorHAnsi"/>
          <w:bCs/>
          <w:iCs/>
        </w:rPr>
        <w:t xml:space="preserve"> </w:t>
      </w:r>
    </w:p>
    <w:p w:rsidR="00F630E6" w:rsidRPr="000752F7" w:rsidRDefault="00F630E6" w:rsidP="00F630E6">
      <w:pPr>
        <w:spacing w:before="120" w:after="120"/>
        <w:jc w:val="both"/>
        <w:rPr>
          <w:rFonts w:cstheme="minorHAnsi"/>
          <w:b/>
          <w:bCs/>
          <w:iCs/>
        </w:rPr>
      </w:pPr>
      <w:r w:rsidRPr="000752F7">
        <w:rPr>
          <w:rFonts w:cstheme="minorHAnsi"/>
          <w:b/>
          <w:bCs/>
          <w:iCs/>
        </w:rPr>
        <w:t>Odpowiedź:</w:t>
      </w:r>
    </w:p>
    <w:p w:rsidR="00CF67DE" w:rsidRPr="00740C74" w:rsidRDefault="00CF67DE" w:rsidP="00CF67DE">
      <w:pPr>
        <w:spacing w:before="120" w:after="120"/>
        <w:jc w:val="both"/>
        <w:rPr>
          <w:rFonts w:cstheme="minorHAnsi"/>
          <w:bCs/>
          <w:iCs/>
          <w:color w:val="000000" w:themeColor="text1"/>
        </w:rPr>
      </w:pPr>
      <w:r w:rsidRPr="00740C74">
        <w:rPr>
          <w:rFonts w:cstheme="minorHAnsi"/>
          <w:i/>
          <w:color w:val="000000" w:themeColor="text1"/>
          <w:szCs w:val="23"/>
        </w:rPr>
        <w:t>Szczegóły podano w załączonych wykazach nieruchomości.</w:t>
      </w:r>
    </w:p>
    <w:p w:rsidR="00F630E6" w:rsidRPr="00CF67DE" w:rsidRDefault="00F630E6" w:rsidP="000752F7">
      <w:pPr>
        <w:spacing w:before="120" w:after="120"/>
        <w:jc w:val="both"/>
        <w:rPr>
          <w:rFonts w:cstheme="minorHAnsi"/>
          <w:bCs/>
          <w:i/>
        </w:rPr>
      </w:pPr>
    </w:p>
    <w:p w:rsidR="000752F7" w:rsidRPr="000752F7" w:rsidRDefault="000752F7" w:rsidP="000752F7">
      <w:pPr>
        <w:numPr>
          <w:ilvl w:val="0"/>
          <w:numId w:val="1"/>
        </w:numPr>
        <w:spacing w:before="240" w:after="120"/>
        <w:ind w:left="357" w:hanging="357"/>
        <w:jc w:val="both"/>
        <w:rPr>
          <w:rFonts w:cstheme="minorHAnsi"/>
          <w:bCs/>
          <w:iCs/>
        </w:rPr>
      </w:pPr>
    </w:p>
    <w:p w:rsidR="000752F7" w:rsidRPr="000752F7" w:rsidRDefault="00740C74" w:rsidP="000752F7">
      <w:pPr>
        <w:spacing w:before="120" w:after="120"/>
        <w:jc w:val="both"/>
        <w:rPr>
          <w:rFonts w:cstheme="minorHAnsi"/>
          <w:bCs/>
          <w:iCs/>
        </w:rPr>
      </w:pPr>
      <w:r>
        <w:rPr>
          <w:rFonts w:cstheme="minorHAnsi"/>
          <w:bCs/>
          <w:iCs/>
        </w:rPr>
        <w:t>„</w:t>
      </w:r>
      <w:r w:rsidR="000752F7" w:rsidRPr="000752F7">
        <w:rPr>
          <w:rFonts w:cstheme="minorHAnsi"/>
          <w:bCs/>
          <w:iCs/>
        </w:rPr>
        <w:t xml:space="preserve">W punkcie 4 </w:t>
      </w:r>
      <w:proofErr w:type="spellStart"/>
      <w:r w:rsidR="000752F7" w:rsidRPr="000752F7">
        <w:rPr>
          <w:rFonts w:cstheme="minorHAnsi"/>
          <w:bCs/>
          <w:iCs/>
        </w:rPr>
        <w:t>ppkt</w:t>
      </w:r>
      <w:proofErr w:type="spellEnd"/>
      <w:r w:rsidR="000752F7" w:rsidRPr="000752F7">
        <w:rPr>
          <w:rFonts w:cstheme="minorHAnsi"/>
          <w:bCs/>
          <w:iCs/>
        </w:rPr>
        <w:t xml:space="preserve"> 1) Opisu Przedmiotu Zamówienia (Załącznik nr 10 do SIWZ) przedmiotem zamówienia objęte jest odbieranie odpłatne gruzu np. z placów budowlanych na ich zlecenie i koszt wykonawcy.  </w:t>
      </w:r>
    </w:p>
    <w:p w:rsidR="000752F7" w:rsidRDefault="000752F7" w:rsidP="000752F7">
      <w:pPr>
        <w:spacing w:before="120" w:after="120"/>
        <w:jc w:val="both"/>
        <w:rPr>
          <w:rFonts w:cstheme="minorHAnsi"/>
          <w:bCs/>
          <w:iCs/>
        </w:rPr>
      </w:pPr>
      <w:r w:rsidRPr="000752F7">
        <w:rPr>
          <w:rFonts w:cstheme="minorHAnsi"/>
          <w:bCs/>
          <w:iCs/>
        </w:rPr>
        <w:t xml:space="preserve">Prosimy o sprecyzowanie opisu przedmiotu zamówienia, poprzez </w:t>
      </w:r>
      <w:proofErr w:type="gramStart"/>
      <w:r w:rsidRPr="000752F7">
        <w:rPr>
          <w:rFonts w:cstheme="minorHAnsi"/>
          <w:bCs/>
          <w:iCs/>
        </w:rPr>
        <w:t>wskazanie kto</w:t>
      </w:r>
      <w:proofErr w:type="gramEnd"/>
      <w:r w:rsidRPr="000752F7">
        <w:rPr>
          <w:rFonts w:cstheme="minorHAnsi"/>
          <w:bCs/>
          <w:iCs/>
        </w:rPr>
        <w:t xml:space="preserve"> ponosi koszty wynagrodzenia Wykonawcy z tytułu odbierania gruzu np. z placów budowlanych? Prosimy o wyjaśnienie na czyje zlecenie Wykonawca ma świadczyć usługi odbioru i zagospodarowania odpadów budowlanych?</w:t>
      </w:r>
      <w:r w:rsidR="00740C74">
        <w:rPr>
          <w:rFonts w:cstheme="minorHAnsi"/>
          <w:bCs/>
          <w:iCs/>
        </w:rPr>
        <w:t>”</w:t>
      </w:r>
      <w:r w:rsidRPr="000752F7">
        <w:rPr>
          <w:rFonts w:cstheme="minorHAnsi"/>
          <w:bCs/>
          <w:iCs/>
        </w:rPr>
        <w:t xml:space="preserve"> </w:t>
      </w:r>
    </w:p>
    <w:p w:rsidR="00941412" w:rsidRPr="000752F7" w:rsidRDefault="00941412" w:rsidP="00941412">
      <w:pPr>
        <w:spacing w:before="120" w:after="120"/>
        <w:jc w:val="both"/>
        <w:rPr>
          <w:rFonts w:cstheme="minorHAnsi"/>
          <w:b/>
          <w:bCs/>
          <w:iCs/>
        </w:rPr>
      </w:pPr>
      <w:r w:rsidRPr="000752F7">
        <w:rPr>
          <w:rFonts w:cstheme="minorHAnsi"/>
          <w:b/>
          <w:bCs/>
          <w:iCs/>
        </w:rPr>
        <w:t>Odpowiedź:</w:t>
      </w:r>
    </w:p>
    <w:p w:rsidR="005739DC" w:rsidRPr="00E50773" w:rsidRDefault="005739DC" w:rsidP="005739DC">
      <w:pPr>
        <w:spacing w:before="120" w:after="120"/>
        <w:jc w:val="both"/>
        <w:rPr>
          <w:rFonts w:cstheme="minorHAnsi"/>
          <w:bCs/>
          <w:i/>
          <w:szCs w:val="23"/>
        </w:rPr>
      </w:pPr>
      <w:r w:rsidRPr="00E50773">
        <w:rPr>
          <w:rFonts w:cstheme="minorHAnsi"/>
          <w:bCs/>
          <w:i/>
          <w:szCs w:val="23"/>
        </w:rPr>
        <w:t xml:space="preserve">Koszty wynagrodzenia ponosi </w:t>
      </w:r>
      <w:r w:rsidR="00740C74" w:rsidRPr="00E50773">
        <w:rPr>
          <w:rFonts w:cstheme="minorHAnsi"/>
          <w:bCs/>
          <w:i/>
          <w:szCs w:val="23"/>
        </w:rPr>
        <w:t>MZGOK</w:t>
      </w:r>
      <w:r w:rsidRPr="00E50773">
        <w:rPr>
          <w:rFonts w:cstheme="minorHAnsi"/>
          <w:bCs/>
          <w:i/>
          <w:szCs w:val="23"/>
        </w:rPr>
        <w:t xml:space="preserve"> i to na zlecenie </w:t>
      </w:r>
      <w:r w:rsidR="00740C74" w:rsidRPr="00E50773">
        <w:rPr>
          <w:rFonts w:cstheme="minorHAnsi"/>
          <w:bCs/>
          <w:i/>
          <w:szCs w:val="23"/>
        </w:rPr>
        <w:t>MZ</w:t>
      </w:r>
      <w:r w:rsidR="00E50773" w:rsidRPr="00E50773">
        <w:rPr>
          <w:rFonts w:cstheme="minorHAnsi"/>
          <w:bCs/>
          <w:i/>
          <w:szCs w:val="23"/>
        </w:rPr>
        <w:t>GOK</w:t>
      </w:r>
      <w:r w:rsidRPr="00E50773">
        <w:rPr>
          <w:rFonts w:cstheme="minorHAnsi"/>
          <w:bCs/>
          <w:i/>
          <w:szCs w:val="23"/>
        </w:rPr>
        <w:t xml:space="preserve"> należy świadczyć usługi. </w:t>
      </w:r>
    </w:p>
    <w:p w:rsidR="00941412" w:rsidRPr="000752F7" w:rsidRDefault="00941412" w:rsidP="000752F7">
      <w:pPr>
        <w:spacing w:before="120" w:after="120"/>
        <w:jc w:val="both"/>
        <w:rPr>
          <w:rFonts w:cstheme="minorHAnsi"/>
          <w:bCs/>
          <w:iCs/>
        </w:rPr>
      </w:pPr>
    </w:p>
    <w:p w:rsidR="000752F7" w:rsidRPr="000752F7" w:rsidRDefault="000752F7" w:rsidP="000752F7">
      <w:pPr>
        <w:numPr>
          <w:ilvl w:val="0"/>
          <w:numId w:val="1"/>
        </w:numPr>
        <w:spacing w:before="240" w:after="120"/>
        <w:ind w:left="357" w:hanging="357"/>
        <w:jc w:val="both"/>
        <w:rPr>
          <w:rFonts w:cstheme="minorHAnsi"/>
          <w:bCs/>
          <w:iCs/>
        </w:rPr>
      </w:pPr>
    </w:p>
    <w:p w:rsidR="000752F7" w:rsidRPr="000752F7" w:rsidRDefault="00E50773" w:rsidP="000752F7">
      <w:pPr>
        <w:spacing w:before="120" w:after="120"/>
        <w:jc w:val="both"/>
        <w:rPr>
          <w:rFonts w:cstheme="minorHAnsi"/>
          <w:bCs/>
          <w:iCs/>
        </w:rPr>
      </w:pPr>
      <w:r>
        <w:rPr>
          <w:rFonts w:cstheme="minorHAnsi"/>
          <w:bCs/>
          <w:iCs/>
        </w:rPr>
        <w:t>„</w:t>
      </w:r>
      <w:r w:rsidR="000752F7" w:rsidRPr="000752F7">
        <w:rPr>
          <w:rFonts w:cstheme="minorHAnsi"/>
          <w:bCs/>
          <w:iCs/>
        </w:rPr>
        <w:t xml:space="preserve">W punkcie 4 </w:t>
      </w:r>
      <w:proofErr w:type="spellStart"/>
      <w:r w:rsidR="000752F7" w:rsidRPr="000752F7">
        <w:rPr>
          <w:rFonts w:cstheme="minorHAnsi"/>
          <w:bCs/>
          <w:iCs/>
        </w:rPr>
        <w:t>ppkt</w:t>
      </w:r>
      <w:proofErr w:type="spellEnd"/>
      <w:r w:rsidR="000752F7" w:rsidRPr="000752F7">
        <w:rPr>
          <w:rFonts w:cstheme="minorHAnsi"/>
          <w:bCs/>
          <w:iCs/>
        </w:rPr>
        <w:t xml:space="preserve"> 2) Opisu Przedmiotu Zamówienia (Załącznik nr 10 do SIWZ), Zamawiający zastrzega, że Wykonawca zobowiązany będzie każdorazowo do doprowadzenia do porządku miejsca zbiórki oraz terenów przyległych, zanieczyszczonych odpadami podczas trwającej zbiórki odpadów, jak i po jej zakończeniu.</w:t>
      </w:r>
    </w:p>
    <w:p w:rsidR="000752F7" w:rsidRDefault="000752F7" w:rsidP="000752F7">
      <w:pPr>
        <w:spacing w:before="120" w:after="120"/>
        <w:jc w:val="both"/>
        <w:rPr>
          <w:rFonts w:cstheme="minorHAnsi"/>
          <w:bCs/>
          <w:iCs/>
        </w:rPr>
      </w:pPr>
      <w:r w:rsidRPr="000752F7">
        <w:rPr>
          <w:rFonts w:cstheme="minorHAnsi"/>
          <w:bCs/>
          <w:iCs/>
        </w:rPr>
        <w:t>Wnosimy o sprecyzowanie, że powyższy obowiązek obciąża Wykonawcę tylko w sytuacji, w  której do zanieczyszczenia miejsc gromadzenia odpadów (rozsypania odpadów obok pojemników lub kontenerów) dojdzie z winy personelu Wykonawcy, zaś Wykonawca nie jest zobowiązany do posprzątanie wokół pojemników odpadów pozostawionych tam przez mieszkańców lub osoby trzeciej (tj. z przyczyn niezależnych od Wykonawcy).</w:t>
      </w:r>
      <w:r w:rsidR="00E50773">
        <w:rPr>
          <w:rFonts w:cstheme="minorHAnsi"/>
          <w:bCs/>
          <w:iCs/>
        </w:rPr>
        <w:t>”</w:t>
      </w:r>
      <w:r w:rsidRPr="000752F7">
        <w:rPr>
          <w:rFonts w:cstheme="minorHAnsi"/>
          <w:bCs/>
          <w:iCs/>
        </w:rPr>
        <w:t xml:space="preserve"> </w:t>
      </w:r>
    </w:p>
    <w:p w:rsidR="00941412" w:rsidRPr="005739DC" w:rsidRDefault="00941412" w:rsidP="00941412">
      <w:pPr>
        <w:spacing w:before="120" w:after="120"/>
        <w:jc w:val="both"/>
        <w:rPr>
          <w:rFonts w:cstheme="minorHAnsi"/>
          <w:b/>
          <w:bCs/>
          <w:iCs/>
          <w:color w:val="000000" w:themeColor="text1"/>
        </w:rPr>
      </w:pPr>
      <w:r w:rsidRPr="005739DC">
        <w:rPr>
          <w:rFonts w:cstheme="minorHAnsi"/>
          <w:b/>
          <w:bCs/>
          <w:iCs/>
          <w:color w:val="000000" w:themeColor="text1"/>
        </w:rPr>
        <w:lastRenderedPageBreak/>
        <w:t>Odpowiedź:</w:t>
      </w:r>
    </w:p>
    <w:p w:rsidR="0057568B" w:rsidRPr="00E50773" w:rsidRDefault="003A23D0" w:rsidP="0057568B">
      <w:pPr>
        <w:spacing w:before="120" w:after="120"/>
        <w:jc w:val="both"/>
        <w:rPr>
          <w:rFonts w:ascii="Times New Roman" w:hAnsi="Times New Roman" w:cs="Times New Roman"/>
          <w:bCs/>
          <w:i/>
          <w:color w:val="000000" w:themeColor="text1"/>
          <w:szCs w:val="23"/>
        </w:rPr>
      </w:pPr>
      <w:r w:rsidRPr="00E50773">
        <w:rPr>
          <w:rFonts w:ascii="Times New Roman" w:hAnsi="Times New Roman" w:cs="Times New Roman"/>
          <w:bCs/>
          <w:i/>
          <w:color w:val="000000" w:themeColor="text1"/>
          <w:szCs w:val="23"/>
        </w:rPr>
        <w:t>P</w:t>
      </w:r>
      <w:r w:rsidR="0057568B" w:rsidRPr="00E50773">
        <w:rPr>
          <w:rFonts w:ascii="Times New Roman" w:hAnsi="Times New Roman" w:cs="Times New Roman"/>
          <w:bCs/>
          <w:i/>
          <w:color w:val="000000" w:themeColor="text1"/>
          <w:szCs w:val="23"/>
        </w:rPr>
        <w:t xml:space="preserve">owyższy obowiązek obciąża Wykonawcę tylko w sytuacji, w  której do zanieczyszczenia miejsc gromadzenia odpadów (rozsypania odpadów obok pojemników lub kontenerów) dojdzie z winy personelu Wykonawcy. O ile </w:t>
      </w:r>
      <w:r w:rsidR="0046598B">
        <w:rPr>
          <w:rFonts w:ascii="Times New Roman" w:hAnsi="Times New Roman" w:cs="Times New Roman"/>
          <w:bCs/>
          <w:i/>
          <w:color w:val="000000" w:themeColor="text1"/>
          <w:szCs w:val="23"/>
        </w:rPr>
        <w:t>następuje to z winy mieszkańców</w:t>
      </w:r>
      <w:r w:rsidR="0057568B" w:rsidRPr="00E50773">
        <w:rPr>
          <w:rFonts w:ascii="Times New Roman" w:hAnsi="Times New Roman" w:cs="Times New Roman"/>
          <w:bCs/>
          <w:i/>
          <w:color w:val="000000" w:themeColor="text1"/>
          <w:szCs w:val="23"/>
        </w:rPr>
        <w:t xml:space="preserve"> lub osób trzecich należ</w:t>
      </w:r>
      <w:r w:rsidR="00E50773" w:rsidRPr="00E50773">
        <w:rPr>
          <w:rFonts w:ascii="Times New Roman" w:hAnsi="Times New Roman" w:cs="Times New Roman"/>
          <w:bCs/>
          <w:i/>
          <w:color w:val="000000" w:themeColor="text1"/>
          <w:szCs w:val="23"/>
        </w:rPr>
        <w:t>y</w:t>
      </w:r>
      <w:r w:rsidR="0057568B" w:rsidRPr="00E50773">
        <w:rPr>
          <w:rFonts w:ascii="Times New Roman" w:hAnsi="Times New Roman" w:cs="Times New Roman"/>
          <w:bCs/>
          <w:i/>
          <w:color w:val="000000" w:themeColor="text1"/>
          <w:szCs w:val="23"/>
        </w:rPr>
        <w:t xml:space="preserve"> to udokumentować (przed odbiorem odpadów) dokumentacją fotograficzną.</w:t>
      </w:r>
    </w:p>
    <w:p w:rsidR="00941412" w:rsidRPr="000752F7" w:rsidRDefault="00941412" w:rsidP="000752F7">
      <w:pPr>
        <w:spacing w:before="120" w:after="120"/>
        <w:jc w:val="both"/>
        <w:rPr>
          <w:rFonts w:cstheme="minorHAnsi"/>
          <w:bCs/>
          <w:iCs/>
        </w:rPr>
      </w:pPr>
    </w:p>
    <w:p w:rsidR="000752F7" w:rsidRPr="000752F7" w:rsidRDefault="000752F7" w:rsidP="000752F7">
      <w:pPr>
        <w:numPr>
          <w:ilvl w:val="0"/>
          <w:numId w:val="1"/>
        </w:numPr>
        <w:spacing w:before="240" w:after="120"/>
        <w:ind w:left="357" w:hanging="357"/>
        <w:jc w:val="both"/>
        <w:rPr>
          <w:rFonts w:cstheme="minorHAnsi"/>
          <w:bCs/>
          <w:iCs/>
        </w:rPr>
      </w:pPr>
    </w:p>
    <w:p w:rsidR="000752F7" w:rsidRPr="000752F7" w:rsidRDefault="00E50773" w:rsidP="000752F7">
      <w:pPr>
        <w:tabs>
          <w:tab w:val="left" w:pos="6237"/>
        </w:tabs>
        <w:spacing w:before="120" w:after="120"/>
        <w:jc w:val="both"/>
        <w:rPr>
          <w:rFonts w:cstheme="minorHAnsi"/>
          <w:bCs/>
          <w:iCs/>
        </w:rPr>
      </w:pPr>
      <w:r>
        <w:rPr>
          <w:rFonts w:cstheme="minorHAnsi"/>
          <w:bCs/>
          <w:iCs/>
        </w:rPr>
        <w:t>„</w:t>
      </w:r>
      <w:r w:rsidR="000752F7" w:rsidRPr="000752F7">
        <w:rPr>
          <w:rFonts w:cstheme="minorHAnsi"/>
          <w:bCs/>
          <w:iCs/>
        </w:rPr>
        <w:t xml:space="preserve">W punkcie 5 </w:t>
      </w:r>
      <w:proofErr w:type="spellStart"/>
      <w:r w:rsidR="000752F7" w:rsidRPr="000752F7">
        <w:rPr>
          <w:rFonts w:cstheme="minorHAnsi"/>
          <w:bCs/>
          <w:iCs/>
        </w:rPr>
        <w:t>ppkt</w:t>
      </w:r>
      <w:proofErr w:type="spellEnd"/>
      <w:r w:rsidR="000752F7" w:rsidRPr="000752F7">
        <w:rPr>
          <w:rFonts w:cstheme="minorHAnsi"/>
          <w:bCs/>
          <w:iCs/>
        </w:rPr>
        <w:t xml:space="preserve"> 4) Opisu Przedmiotu Zamówienia (Załącznik nr 10 do SIWZ), Zamawiający zastrzegł, że Wykonawca ma obowiązek opróżniania pojazdów z odpadów na koniec każdego dnia roboczego oraz parkowanie ich wyłącznie na terenie bazy magazynowo – transportowej wykonawcy.</w:t>
      </w:r>
    </w:p>
    <w:p w:rsidR="000752F7" w:rsidRDefault="000752F7" w:rsidP="000752F7">
      <w:pPr>
        <w:tabs>
          <w:tab w:val="left" w:pos="6237"/>
        </w:tabs>
        <w:spacing w:before="120" w:after="120"/>
        <w:jc w:val="both"/>
        <w:rPr>
          <w:rFonts w:cstheme="minorHAnsi"/>
          <w:bCs/>
          <w:iCs/>
        </w:rPr>
      </w:pPr>
      <w:r w:rsidRPr="000752F7">
        <w:rPr>
          <w:rFonts w:cstheme="minorHAnsi"/>
          <w:bCs/>
          <w:iCs/>
        </w:rPr>
        <w:t xml:space="preserve">Prosimy o wyjaśnienie czy w wyjątkowych przypadkach Zamawiający dopuszcza opróżnianie pojazdów z odpadów na początku danego dnia, przed przystąpieniem do świadczenia usługi odbioru odpadów na rzecz Zamawiającego? </w:t>
      </w:r>
      <w:r w:rsidR="00E50773">
        <w:rPr>
          <w:rFonts w:cstheme="minorHAnsi"/>
          <w:bCs/>
          <w:iCs/>
        </w:rPr>
        <w:t>”</w:t>
      </w:r>
    </w:p>
    <w:p w:rsidR="00941412" w:rsidRPr="000752F7" w:rsidRDefault="00941412" w:rsidP="00941412">
      <w:pPr>
        <w:spacing w:before="120" w:after="120"/>
        <w:jc w:val="both"/>
        <w:rPr>
          <w:rFonts w:cstheme="minorHAnsi"/>
          <w:b/>
          <w:bCs/>
          <w:iCs/>
        </w:rPr>
      </w:pPr>
      <w:r w:rsidRPr="000752F7">
        <w:rPr>
          <w:rFonts w:cstheme="minorHAnsi"/>
          <w:b/>
          <w:bCs/>
          <w:iCs/>
        </w:rPr>
        <w:t>Odpowiedź:</w:t>
      </w:r>
    </w:p>
    <w:p w:rsidR="0057568B" w:rsidRPr="00E50773" w:rsidRDefault="0057568B" w:rsidP="0057568B">
      <w:pPr>
        <w:tabs>
          <w:tab w:val="left" w:pos="6237"/>
        </w:tabs>
        <w:spacing w:before="120" w:after="120"/>
        <w:jc w:val="both"/>
        <w:rPr>
          <w:rFonts w:cstheme="minorHAnsi"/>
          <w:bCs/>
          <w:i/>
          <w:color w:val="000000" w:themeColor="text1"/>
          <w:szCs w:val="23"/>
        </w:rPr>
      </w:pPr>
      <w:r w:rsidRPr="00E50773">
        <w:rPr>
          <w:rFonts w:cstheme="minorHAnsi"/>
          <w:bCs/>
          <w:i/>
          <w:color w:val="000000" w:themeColor="text1"/>
          <w:szCs w:val="23"/>
        </w:rPr>
        <w:t>Tak</w:t>
      </w:r>
      <w:r w:rsidR="00E50773" w:rsidRPr="00E50773">
        <w:rPr>
          <w:rFonts w:cstheme="minorHAnsi"/>
          <w:bCs/>
          <w:i/>
          <w:color w:val="000000" w:themeColor="text1"/>
          <w:szCs w:val="23"/>
        </w:rPr>
        <w:t>,</w:t>
      </w:r>
      <w:r w:rsidRPr="00E50773">
        <w:rPr>
          <w:rFonts w:cstheme="minorHAnsi"/>
          <w:bCs/>
          <w:i/>
          <w:color w:val="000000" w:themeColor="text1"/>
          <w:szCs w:val="23"/>
        </w:rPr>
        <w:t xml:space="preserve"> dopuszcza się taka możliwość</w:t>
      </w:r>
      <w:r w:rsidR="00E50773" w:rsidRPr="00E50773">
        <w:rPr>
          <w:rFonts w:cstheme="minorHAnsi"/>
          <w:bCs/>
          <w:i/>
          <w:color w:val="000000" w:themeColor="text1"/>
          <w:szCs w:val="23"/>
        </w:rPr>
        <w:t>.</w:t>
      </w:r>
    </w:p>
    <w:p w:rsidR="00941412" w:rsidRPr="000752F7" w:rsidRDefault="00941412" w:rsidP="000752F7">
      <w:pPr>
        <w:tabs>
          <w:tab w:val="left" w:pos="6237"/>
        </w:tabs>
        <w:spacing w:before="120" w:after="120"/>
        <w:jc w:val="both"/>
        <w:rPr>
          <w:rFonts w:cstheme="minorHAnsi"/>
          <w:bCs/>
          <w:iCs/>
        </w:rPr>
      </w:pPr>
    </w:p>
    <w:p w:rsidR="000752F7" w:rsidRPr="000752F7" w:rsidRDefault="000752F7" w:rsidP="000752F7">
      <w:pPr>
        <w:numPr>
          <w:ilvl w:val="0"/>
          <w:numId w:val="1"/>
        </w:numPr>
        <w:spacing w:before="240" w:after="120"/>
        <w:ind w:left="357" w:hanging="357"/>
        <w:jc w:val="both"/>
        <w:rPr>
          <w:rFonts w:cstheme="minorHAnsi"/>
          <w:bCs/>
          <w:iCs/>
        </w:rPr>
      </w:pPr>
    </w:p>
    <w:p w:rsidR="000752F7" w:rsidRPr="000752F7" w:rsidRDefault="00E50773" w:rsidP="000752F7">
      <w:pPr>
        <w:spacing w:before="120" w:after="120"/>
        <w:jc w:val="both"/>
        <w:rPr>
          <w:rFonts w:cstheme="minorHAnsi"/>
          <w:bCs/>
          <w:iCs/>
        </w:rPr>
      </w:pPr>
      <w:r>
        <w:rPr>
          <w:rFonts w:cstheme="minorHAnsi"/>
          <w:bCs/>
          <w:iCs/>
        </w:rPr>
        <w:t>„</w:t>
      </w:r>
      <w:r w:rsidR="000752F7" w:rsidRPr="000752F7">
        <w:rPr>
          <w:rFonts w:cstheme="minorHAnsi"/>
          <w:bCs/>
          <w:iCs/>
        </w:rPr>
        <w:t xml:space="preserve">W punkcie 7 </w:t>
      </w:r>
      <w:proofErr w:type="spellStart"/>
      <w:r w:rsidR="000752F7" w:rsidRPr="000752F7">
        <w:rPr>
          <w:rFonts w:cstheme="minorHAnsi"/>
          <w:bCs/>
          <w:iCs/>
        </w:rPr>
        <w:t>ppkt</w:t>
      </w:r>
      <w:proofErr w:type="spellEnd"/>
      <w:r w:rsidR="000752F7" w:rsidRPr="000752F7">
        <w:rPr>
          <w:rFonts w:cstheme="minorHAnsi"/>
          <w:bCs/>
          <w:iCs/>
        </w:rPr>
        <w:t xml:space="preserve"> 4) Opisu Przedmiotu Zamówienia (Załącznik nr 10 do SIWZ), Zamawiający zastrzegł, że Wykonawca poinformuje mieszkańców o terminach odbioru odpadów komunalnych oraz o zmianach terminów odbioru odpadów komunalnych wynikających np. z przypadających dni ustawowo wolnych od pracy.</w:t>
      </w:r>
    </w:p>
    <w:p w:rsidR="000752F7" w:rsidRDefault="000752F7" w:rsidP="000752F7">
      <w:pPr>
        <w:spacing w:before="120" w:after="120"/>
        <w:jc w:val="both"/>
        <w:rPr>
          <w:rFonts w:cstheme="minorHAnsi"/>
          <w:bCs/>
          <w:iCs/>
        </w:rPr>
      </w:pPr>
      <w:r w:rsidRPr="000752F7">
        <w:rPr>
          <w:rFonts w:cstheme="minorHAnsi"/>
          <w:bCs/>
          <w:iCs/>
        </w:rPr>
        <w:t xml:space="preserve">Wnosimy o </w:t>
      </w:r>
      <w:proofErr w:type="gramStart"/>
      <w:r w:rsidRPr="000752F7">
        <w:rPr>
          <w:rFonts w:cstheme="minorHAnsi"/>
          <w:bCs/>
          <w:iCs/>
        </w:rPr>
        <w:t>wyjaśnienie w jaki</w:t>
      </w:r>
      <w:proofErr w:type="gramEnd"/>
      <w:r w:rsidRPr="000752F7">
        <w:rPr>
          <w:rFonts w:cstheme="minorHAnsi"/>
          <w:bCs/>
          <w:iCs/>
        </w:rPr>
        <w:t xml:space="preserve"> sposób Wykonawca ma poinformować mieszkańców o terminach odbioru odpadów komunalnych oraz o zmianach terminów odbioru odpadów komunalnych wynikających z ww. okoliczności? Czy Zamawiający wymaga zawiadomienia każdego z właścicieli na piśmie? Czy Zamawiający wymaga pokwitowań od wszystkich właścicieli, czy tez wystarczy umieszczenie harmonogramów oraz informacji o zmianie terminu odbioru odpadów w skrzynkach pocztowych? Co jeśli właściciel odmówi pokwitowania przekazania mu harmonogramu lub będzie nieobecny w trakcie próby doręczenia tego harmonogramu?</w:t>
      </w:r>
      <w:r w:rsidR="00E50773">
        <w:rPr>
          <w:rFonts w:cstheme="minorHAnsi"/>
          <w:bCs/>
          <w:iCs/>
        </w:rPr>
        <w:t>”</w:t>
      </w:r>
    </w:p>
    <w:p w:rsidR="00941412" w:rsidRPr="000752F7" w:rsidRDefault="00941412" w:rsidP="00941412">
      <w:pPr>
        <w:spacing w:before="120" w:after="120"/>
        <w:jc w:val="both"/>
        <w:rPr>
          <w:rFonts w:cstheme="minorHAnsi"/>
          <w:b/>
          <w:bCs/>
          <w:iCs/>
        </w:rPr>
      </w:pPr>
      <w:r w:rsidRPr="000752F7">
        <w:rPr>
          <w:rFonts w:cstheme="minorHAnsi"/>
          <w:b/>
          <w:bCs/>
          <w:iCs/>
        </w:rPr>
        <w:t>Odpowiedź:</w:t>
      </w:r>
    </w:p>
    <w:p w:rsidR="005739DC" w:rsidRPr="00E50773" w:rsidRDefault="005739DC" w:rsidP="005739DC">
      <w:pPr>
        <w:spacing w:before="120" w:after="120"/>
        <w:jc w:val="both"/>
        <w:rPr>
          <w:rFonts w:cstheme="minorHAnsi"/>
          <w:bCs/>
          <w:i/>
          <w:szCs w:val="23"/>
        </w:rPr>
      </w:pPr>
      <w:r w:rsidRPr="00E50773">
        <w:rPr>
          <w:rFonts w:cstheme="minorHAnsi"/>
          <w:bCs/>
          <w:i/>
          <w:szCs w:val="23"/>
        </w:rPr>
        <w:t>O zmianach terminu odbioru należy poinformować mieszkańców poprzez umieszczenie informacji o tym fakcie w skrzynkach pocztowych mieszkańców</w:t>
      </w:r>
      <w:r w:rsidR="00E50773" w:rsidRPr="00E50773">
        <w:rPr>
          <w:rFonts w:cstheme="minorHAnsi"/>
          <w:bCs/>
          <w:i/>
          <w:szCs w:val="23"/>
        </w:rPr>
        <w:t xml:space="preserve"> -</w:t>
      </w:r>
      <w:r w:rsidRPr="00E50773">
        <w:rPr>
          <w:rFonts w:cstheme="minorHAnsi"/>
          <w:bCs/>
          <w:i/>
          <w:szCs w:val="23"/>
        </w:rPr>
        <w:t xml:space="preserve"> bez konieczności uzyskania potwierdzenia odebrania informacji.</w:t>
      </w:r>
    </w:p>
    <w:p w:rsidR="00E50773" w:rsidRPr="00E50773" w:rsidRDefault="00E50773" w:rsidP="00E50773">
      <w:pPr>
        <w:spacing w:before="120" w:after="120"/>
        <w:jc w:val="both"/>
        <w:rPr>
          <w:rFonts w:cstheme="minorHAnsi"/>
          <w:bCs/>
          <w:i/>
          <w:szCs w:val="23"/>
        </w:rPr>
      </w:pPr>
      <w:r w:rsidRPr="00E50773">
        <w:rPr>
          <w:rFonts w:cstheme="minorHAnsi"/>
          <w:bCs/>
          <w:i/>
          <w:szCs w:val="23"/>
        </w:rPr>
        <w:t>Harmonogramy odbioru dla wszystkich mieszkańców należy także dostarczyć do siedziby Zamawiającego.</w:t>
      </w:r>
    </w:p>
    <w:p w:rsidR="00E50773" w:rsidRPr="00BC55C7" w:rsidRDefault="00E50773" w:rsidP="005739DC">
      <w:pPr>
        <w:spacing w:before="120" w:after="120"/>
        <w:jc w:val="both"/>
        <w:rPr>
          <w:rFonts w:ascii="Arial" w:hAnsi="Arial" w:cs="Arial"/>
          <w:bCs/>
          <w:i/>
          <w:szCs w:val="23"/>
        </w:rPr>
      </w:pPr>
    </w:p>
    <w:p w:rsidR="00941412" w:rsidRDefault="00941412" w:rsidP="000752F7">
      <w:pPr>
        <w:spacing w:before="120" w:after="120"/>
        <w:jc w:val="both"/>
        <w:rPr>
          <w:rFonts w:cstheme="minorHAnsi"/>
          <w:bCs/>
          <w:iCs/>
        </w:rPr>
      </w:pPr>
    </w:p>
    <w:p w:rsidR="0092476A" w:rsidRDefault="0092476A" w:rsidP="000752F7">
      <w:pPr>
        <w:spacing w:before="120" w:after="120"/>
        <w:jc w:val="both"/>
        <w:rPr>
          <w:rFonts w:cstheme="minorHAnsi"/>
          <w:bCs/>
          <w:iCs/>
        </w:rPr>
      </w:pPr>
    </w:p>
    <w:p w:rsidR="0092476A" w:rsidRDefault="0092476A" w:rsidP="000752F7">
      <w:pPr>
        <w:spacing w:before="120" w:after="120"/>
        <w:jc w:val="both"/>
        <w:rPr>
          <w:rFonts w:cstheme="minorHAnsi"/>
          <w:bCs/>
          <w:iCs/>
        </w:rPr>
      </w:pPr>
    </w:p>
    <w:p w:rsidR="0092476A" w:rsidRPr="000752F7" w:rsidRDefault="0092476A" w:rsidP="000752F7">
      <w:pPr>
        <w:spacing w:before="120" w:after="120"/>
        <w:jc w:val="both"/>
        <w:rPr>
          <w:rFonts w:cstheme="minorHAnsi"/>
          <w:bCs/>
          <w:iCs/>
        </w:rPr>
      </w:pPr>
    </w:p>
    <w:p w:rsidR="000752F7" w:rsidRPr="000752F7" w:rsidRDefault="000752F7" w:rsidP="000752F7">
      <w:pPr>
        <w:numPr>
          <w:ilvl w:val="0"/>
          <w:numId w:val="1"/>
        </w:numPr>
        <w:spacing w:before="240" w:after="120"/>
        <w:ind w:left="357" w:hanging="357"/>
        <w:jc w:val="both"/>
        <w:rPr>
          <w:rFonts w:cstheme="minorHAnsi"/>
          <w:bCs/>
          <w:iCs/>
        </w:rPr>
      </w:pPr>
    </w:p>
    <w:p w:rsidR="000752F7" w:rsidRPr="000752F7" w:rsidRDefault="00E50773" w:rsidP="000752F7">
      <w:pPr>
        <w:spacing w:before="120" w:after="120"/>
        <w:jc w:val="both"/>
        <w:rPr>
          <w:rFonts w:cstheme="minorHAnsi"/>
          <w:bCs/>
          <w:iCs/>
        </w:rPr>
      </w:pPr>
      <w:r>
        <w:rPr>
          <w:rFonts w:cstheme="minorHAnsi"/>
          <w:bCs/>
          <w:iCs/>
        </w:rPr>
        <w:t>„</w:t>
      </w:r>
      <w:r w:rsidR="000752F7" w:rsidRPr="000752F7">
        <w:rPr>
          <w:rFonts w:cstheme="minorHAnsi"/>
          <w:bCs/>
          <w:iCs/>
        </w:rPr>
        <w:t xml:space="preserve">Zgodnie z 3 </w:t>
      </w:r>
      <w:proofErr w:type="spellStart"/>
      <w:r w:rsidR="000752F7" w:rsidRPr="000752F7">
        <w:rPr>
          <w:rFonts w:cstheme="minorHAnsi"/>
          <w:bCs/>
          <w:iCs/>
        </w:rPr>
        <w:t>ppkt</w:t>
      </w:r>
      <w:proofErr w:type="spellEnd"/>
      <w:r w:rsidR="000752F7" w:rsidRPr="000752F7">
        <w:rPr>
          <w:rFonts w:cstheme="minorHAnsi"/>
          <w:bCs/>
          <w:iCs/>
        </w:rPr>
        <w:t xml:space="preserve"> 7) OPZ, zakres przedmiotu zamówienia obejmuje dostarczenie w terminie siedmiu dni, od dnia podpisania umowy, ale nie później niż do końca czerwca 2015 roku odpowiedniej ilości pojemników. </w:t>
      </w:r>
    </w:p>
    <w:p w:rsidR="000752F7" w:rsidRPr="000752F7" w:rsidRDefault="000752F7" w:rsidP="000752F7">
      <w:pPr>
        <w:spacing w:before="120" w:after="120"/>
        <w:jc w:val="both"/>
        <w:rPr>
          <w:rFonts w:cstheme="minorHAnsi"/>
          <w:bCs/>
          <w:iCs/>
        </w:rPr>
      </w:pPr>
      <w:r w:rsidRPr="000752F7">
        <w:rPr>
          <w:rFonts w:cstheme="minorHAnsi"/>
          <w:bCs/>
          <w:iCs/>
        </w:rPr>
        <w:t xml:space="preserve">Prosimy o wskazanie lokalizacji, do których należy dostarczyć Zamawiającemu pojemniki. Prosimy o </w:t>
      </w:r>
      <w:proofErr w:type="gramStart"/>
      <w:r w:rsidRPr="000752F7">
        <w:rPr>
          <w:rFonts w:cstheme="minorHAnsi"/>
          <w:bCs/>
          <w:iCs/>
        </w:rPr>
        <w:t>sprecyzowanie jakie</w:t>
      </w:r>
      <w:proofErr w:type="gramEnd"/>
      <w:r w:rsidRPr="000752F7">
        <w:rPr>
          <w:rFonts w:cstheme="minorHAnsi"/>
          <w:bCs/>
          <w:iCs/>
        </w:rPr>
        <w:t xml:space="preserve"> wymogi techniczne powinny spełniać pojemniki do gromadzenia odpadów dla nieruchomości zamieszkałych i niezamieszkałych. Prosimy również o przedstawienie wykazu konkretnych ilości i rodzajów pojemności pojemników dla zabudowy jednorodzinnej, wielorodzinnej oraz pozostałych nieruchomości (w tym niezamieszkałych i nieruchomości użyteczności publicznej). </w:t>
      </w:r>
    </w:p>
    <w:p w:rsidR="000752F7" w:rsidRPr="000752F7" w:rsidRDefault="000752F7" w:rsidP="000752F7">
      <w:pPr>
        <w:spacing w:before="120" w:after="120"/>
        <w:jc w:val="both"/>
        <w:rPr>
          <w:rFonts w:cstheme="minorHAnsi"/>
          <w:bCs/>
          <w:iCs/>
        </w:rPr>
      </w:pPr>
      <w:r w:rsidRPr="000752F7">
        <w:rPr>
          <w:rFonts w:cstheme="minorHAnsi"/>
          <w:bCs/>
          <w:iCs/>
        </w:rPr>
        <w:t>Czy opisane pojemniki przeznaczone są wyłącznie na zmieszane odpady komunalne?</w:t>
      </w:r>
      <w:r w:rsidR="00E50773">
        <w:rPr>
          <w:rFonts w:cstheme="minorHAnsi"/>
          <w:bCs/>
          <w:iCs/>
        </w:rPr>
        <w:t>”</w:t>
      </w:r>
    </w:p>
    <w:p w:rsidR="00941412" w:rsidRPr="000752F7" w:rsidRDefault="00941412" w:rsidP="00941412">
      <w:pPr>
        <w:spacing w:before="120" w:after="120"/>
        <w:jc w:val="both"/>
        <w:rPr>
          <w:rFonts w:cstheme="minorHAnsi"/>
          <w:b/>
          <w:bCs/>
          <w:iCs/>
        </w:rPr>
      </w:pPr>
      <w:r w:rsidRPr="000752F7">
        <w:rPr>
          <w:rFonts w:cstheme="minorHAnsi"/>
          <w:b/>
          <w:bCs/>
          <w:iCs/>
        </w:rPr>
        <w:t>Odpowiedź:</w:t>
      </w:r>
    </w:p>
    <w:p w:rsidR="005739DC" w:rsidRPr="00E50773" w:rsidRDefault="005739DC" w:rsidP="005739DC">
      <w:pPr>
        <w:spacing w:before="120" w:after="120"/>
        <w:jc w:val="both"/>
        <w:rPr>
          <w:rFonts w:cstheme="minorHAnsi"/>
          <w:bCs/>
          <w:iCs/>
          <w:color w:val="000000" w:themeColor="text1"/>
        </w:rPr>
      </w:pPr>
      <w:r w:rsidRPr="00E50773">
        <w:rPr>
          <w:rFonts w:cstheme="minorHAnsi"/>
          <w:i/>
          <w:color w:val="000000" w:themeColor="text1"/>
          <w:szCs w:val="23"/>
        </w:rPr>
        <w:t>Szczegóły podano w załączonych wykazach nieruchomości.</w:t>
      </w:r>
    </w:p>
    <w:p w:rsidR="000752F7" w:rsidRPr="000752F7" w:rsidRDefault="000752F7" w:rsidP="000752F7">
      <w:pPr>
        <w:spacing w:before="120" w:after="120"/>
        <w:jc w:val="both"/>
        <w:rPr>
          <w:rFonts w:cstheme="minorHAnsi"/>
          <w:bCs/>
          <w:iCs/>
        </w:rPr>
      </w:pPr>
    </w:p>
    <w:p w:rsidR="000752F7" w:rsidRPr="000752F7" w:rsidRDefault="000752F7" w:rsidP="000752F7">
      <w:pPr>
        <w:numPr>
          <w:ilvl w:val="0"/>
          <w:numId w:val="1"/>
        </w:numPr>
        <w:spacing w:before="240" w:after="120"/>
        <w:ind w:left="357" w:hanging="357"/>
        <w:jc w:val="both"/>
        <w:rPr>
          <w:rFonts w:cstheme="minorHAnsi"/>
          <w:bCs/>
          <w:iCs/>
        </w:rPr>
      </w:pPr>
    </w:p>
    <w:p w:rsidR="000752F7" w:rsidRPr="000752F7" w:rsidRDefault="00E50773" w:rsidP="000752F7">
      <w:pPr>
        <w:spacing w:before="120" w:after="120"/>
        <w:jc w:val="both"/>
        <w:rPr>
          <w:rFonts w:cstheme="minorHAnsi"/>
          <w:bCs/>
          <w:iCs/>
        </w:rPr>
      </w:pPr>
      <w:r>
        <w:rPr>
          <w:rFonts w:cstheme="minorHAnsi"/>
          <w:bCs/>
          <w:iCs/>
        </w:rPr>
        <w:t>„</w:t>
      </w:r>
      <w:r w:rsidR="000752F7" w:rsidRPr="000752F7">
        <w:rPr>
          <w:rFonts w:cstheme="minorHAnsi"/>
          <w:bCs/>
          <w:iCs/>
        </w:rPr>
        <w:t xml:space="preserve">Zgodnie z wzorem znajdującym się w załączniku nr 1 do SIWZ, w formularzu oferty Wykonawca ma podać cenę ofertową brutto za miesięczny okres wykonania przedmiotu zamówienia oraz wartość oferty ogółem za okres 24 miesięcy. </w:t>
      </w:r>
    </w:p>
    <w:p w:rsidR="000752F7" w:rsidRPr="000C72EF" w:rsidRDefault="000752F7" w:rsidP="000752F7">
      <w:pPr>
        <w:spacing w:before="120" w:after="120"/>
        <w:jc w:val="both"/>
        <w:rPr>
          <w:rFonts w:cstheme="minorHAnsi"/>
          <w:bCs/>
          <w:iCs/>
        </w:rPr>
      </w:pPr>
      <w:r w:rsidRPr="000C72EF">
        <w:rPr>
          <w:rFonts w:cstheme="minorHAnsi"/>
          <w:bCs/>
          <w:iCs/>
        </w:rPr>
        <w:t xml:space="preserve">Prosimy o uzupełnienie formularza oferty (załącznik nr 1 do SIWZ) o dane umożliwiające precyzyjne obliczenie ceny oferty (a co za tym idzie porównanie ofert). Prosimy o wskazanie konkretnych ilości odpadów (z podziałem na poszczególne rodzaju - frakcje), których odbiór i zagospodarowanie stanowi przedmiot zamówienia. </w:t>
      </w:r>
      <w:r w:rsidR="00E50773">
        <w:rPr>
          <w:rFonts w:cstheme="minorHAnsi"/>
          <w:bCs/>
          <w:iCs/>
        </w:rPr>
        <w:t>”</w:t>
      </w:r>
    </w:p>
    <w:p w:rsidR="00941412" w:rsidRPr="000C72EF" w:rsidRDefault="00941412" w:rsidP="00941412">
      <w:pPr>
        <w:spacing w:before="120" w:after="120"/>
        <w:jc w:val="both"/>
        <w:rPr>
          <w:rFonts w:cstheme="minorHAnsi"/>
          <w:b/>
          <w:bCs/>
          <w:iCs/>
        </w:rPr>
      </w:pPr>
      <w:r w:rsidRPr="000C72EF">
        <w:rPr>
          <w:rFonts w:cstheme="minorHAnsi"/>
          <w:b/>
          <w:bCs/>
          <w:iCs/>
        </w:rPr>
        <w:t>Odpowiedź:</w:t>
      </w:r>
    </w:p>
    <w:p w:rsidR="00AE12CC" w:rsidRPr="00E50773" w:rsidRDefault="00941412" w:rsidP="002959E0">
      <w:pPr>
        <w:spacing w:before="120" w:after="120" w:line="240" w:lineRule="auto"/>
        <w:contextualSpacing/>
        <w:jc w:val="both"/>
        <w:rPr>
          <w:rFonts w:cstheme="minorHAnsi"/>
          <w:bCs/>
          <w:i/>
        </w:rPr>
      </w:pPr>
      <w:r w:rsidRPr="00E50773">
        <w:rPr>
          <w:rFonts w:cstheme="minorHAnsi"/>
          <w:bCs/>
          <w:i/>
        </w:rPr>
        <w:t xml:space="preserve">Zamawiający </w:t>
      </w:r>
      <w:r w:rsidR="000C72EF" w:rsidRPr="00E50773">
        <w:rPr>
          <w:rFonts w:cstheme="minorHAnsi"/>
          <w:bCs/>
          <w:i/>
        </w:rPr>
        <w:t>nie dokonuje zmian formularza oferty</w:t>
      </w:r>
    </w:p>
    <w:p w:rsidR="00941412" w:rsidRDefault="00941412" w:rsidP="002959E0">
      <w:pPr>
        <w:spacing w:before="120" w:after="120" w:line="240" w:lineRule="auto"/>
        <w:contextualSpacing/>
        <w:jc w:val="both"/>
        <w:rPr>
          <w:rFonts w:cstheme="minorHAnsi"/>
          <w:bCs/>
          <w:i/>
        </w:rPr>
      </w:pPr>
      <w:r w:rsidRPr="00E50773">
        <w:rPr>
          <w:rFonts w:cstheme="minorHAnsi"/>
          <w:bCs/>
          <w:i/>
        </w:rPr>
        <w:t>Załącznik nr 1 do SIWZ pozostaje bez zmian w tym zakresie.</w:t>
      </w:r>
    </w:p>
    <w:p w:rsidR="00E50773" w:rsidRPr="00E50773" w:rsidRDefault="00E50773" w:rsidP="002959E0">
      <w:pPr>
        <w:spacing w:before="120" w:after="120" w:line="240" w:lineRule="auto"/>
        <w:contextualSpacing/>
        <w:jc w:val="both"/>
        <w:rPr>
          <w:rFonts w:cstheme="minorHAnsi"/>
          <w:bCs/>
          <w:i/>
        </w:rPr>
      </w:pPr>
    </w:p>
    <w:p w:rsidR="000752F7" w:rsidRPr="000752F7" w:rsidRDefault="000752F7" w:rsidP="000752F7">
      <w:pPr>
        <w:spacing w:before="120" w:after="120"/>
        <w:jc w:val="both"/>
        <w:rPr>
          <w:rFonts w:cstheme="minorHAnsi"/>
          <w:b/>
          <w:bCs/>
          <w:iCs/>
          <w:u w:val="single"/>
        </w:rPr>
      </w:pPr>
      <w:r w:rsidRPr="000752F7">
        <w:rPr>
          <w:rFonts w:cstheme="minorHAnsi"/>
          <w:b/>
          <w:bCs/>
          <w:iCs/>
          <w:u w:val="single"/>
        </w:rPr>
        <w:t>Pytanie nr 14.</w:t>
      </w:r>
    </w:p>
    <w:p w:rsidR="000752F7" w:rsidRPr="000752F7" w:rsidRDefault="00E50773" w:rsidP="000752F7">
      <w:pPr>
        <w:pStyle w:val="Akapitzlist"/>
        <w:ind w:left="0"/>
        <w:jc w:val="both"/>
        <w:rPr>
          <w:rFonts w:asciiTheme="minorHAnsi" w:hAnsiTheme="minorHAnsi" w:cstheme="minorHAnsi"/>
        </w:rPr>
      </w:pPr>
      <w:r>
        <w:rPr>
          <w:rFonts w:asciiTheme="minorHAnsi" w:hAnsiTheme="minorHAnsi" w:cstheme="minorHAnsi"/>
          <w:bCs/>
          <w:iCs/>
        </w:rPr>
        <w:t>„</w:t>
      </w:r>
      <w:r w:rsidR="000752F7" w:rsidRPr="000752F7">
        <w:rPr>
          <w:rFonts w:asciiTheme="minorHAnsi" w:hAnsiTheme="minorHAnsi" w:cstheme="minorHAnsi"/>
          <w:bCs/>
          <w:iCs/>
        </w:rPr>
        <w:t xml:space="preserve">Na pierwszej stronie SIWZ Zamawiający wskazuje nazwę </w:t>
      </w:r>
      <w:proofErr w:type="gramStart"/>
      <w:r w:rsidR="000752F7" w:rsidRPr="000752F7">
        <w:rPr>
          <w:rFonts w:asciiTheme="minorHAnsi" w:hAnsiTheme="minorHAnsi" w:cstheme="minorHAnsi"/>
          <w:bCs/>
          <w:iCs/>
        </w:rPr>
        <w:t>zadania jako</w:t>
      </w:r>
      <w:proofErr w:type="gramEnd"/>
      <w:r w:rsidR="000752F7" w:rsidRPr="000752F7">
        <w:rPr>
          <w:rFonts w:asciiTheme="minorHAnsi" w:hAnsiTheme="minorHAnsi" w:cstheme="minorHAnsi"/>
          <w:bCs/>
          <w:iCs/>
        </w:rPr>
        <w:t xml:space="preserve">: </w:t>
      </w:r>
      <w:r w:rsidR="000752F7" w:rsidRPr="000752F7">
        <w:rPr>
          <w:rFonts w:asciiTheme="minorHAnsi" w:hAnsiTheme="minorHAnsi" w:cstheme="minorHAnsi"/>
        </w:rPr>
        <w:t>„</w:t>
      </w:r>
      <w:r w:rsidR="000752F7" w:rsidRPr="000752F7">
        <w:rPr>
          <w:rFonts w:asciiTheme="minorHAnsi" w:hAnsiTheme="minorHAnsi" w:cstheme="minorHAnsi"/>
          <w:bCs/>
          <w:iCs/>
        </w:rPr>
        <w:t xml:space="preserve">Odbiór, transport i zagospodarowanie odpadów komunalnych z terenu gmin Międzygminnego Związku Gospodarki Odpadami Komunalnymi „ODRA_NYSA _BÓBR”. </w:t>
      </w:r>
    </w:p>
    <w:p w:rsidR="000752F7" w:rsidRDefault="000752F7" w:rsidP="000752F7">
      <w:pPr>
        <w:pStyle w:val="Akapitzlist"/>
        <w:ind w:left="0"/>
        <w:jc w:val="both"/>
        <w:rPr>
          <w:rFonts w:asciiTheme="minorHAnsi" w:hAnsiTheme="minorHAnsi" w:cstheme="minorHAnsi"/>
          <w:bCs/>
          <w:iCs/>
        </w:rPr>
      </w:pPr>
      <w:r w:rsidRPr="000752F7">
        <w:rPr>
          <w:rFonts w:asciiTheme="minorHAnsi" w:hAnsiTheme="minorHAnsi" w:cstheme="minorHAnsi"/>
          <w:bCs/>
          <w:iCs/>
        </w:rPr>
        <w:t xml:space="preserve">W dalszej części treści SIWZ, w jej załącznikach, Formularzu Oferty, Umowie i Opisie Przedmiotu Zamówienia Zamawiający posługuje się różną i odmienną nazwą zadania. Prosimy o ujednolicenie zapisów. </w:t>
      </w:r>
      <w:r w:rsidR="00E50773">
        <w:rPr>
          <w:rFonts w:asciiTheme="minorHAnsi" w:hAnsiTheme="minorHAnsi" w:cstheme="minorHAnsi"/>
          <w:bCs/>
          <w:iCs/>
        </w:rPr>
        <w:t>”</w:t>
      </w:r>
    </w:p>
    <w:p w:rsidR="00DF788F" w:rsidRPr="00E50773" w:rsidRDefault="00DF788F" w:rsidP="000752F7">
      <w:pPr>
        <w:pStyle w:val="Akapitzlist"/>
        <w:ind w:left="0"/>
        <w:jc w:val="both"/>
        <w:rPr>
          <w:rFonts w:asciiTheme="minorHAnsi" w:hAnsiTheme="minorHAnsi" w:cstheme="minorHAnsi"/>
          <w:b/>
          <w:iCs/>
        </w:rPr>
      </w:pPr>
      <w:r w:rsidRPr="00E50773">
        <w:rPr>
          <w:rFonts w:asciiTheme="minorHAnsi" w:hAnsiTheme="minorHAnsi" w:cstheme="minorHAnsi"/>
          <w:b/>
          <w:iCs/>
        </w:rPr>
        <w:t>Odpowiedź:</w:t>
      </w:r>
    </w:p>
    <w:p w:rsidR="00DF788F" w:rsidRPr="00E50773" w:rsidRDefault="00DF788F" w:rsidP="000752F7">
      <w:pPr>
        <w:pStyle w:val="Akapitzlist"/>
        <w:ind w:left="0"/>
        <w:jc w:val="both"/>
        <w:rPr>
          <w:rFonts w:asciiTheme="minorHAnsi" w:hAnsiTheme="minorHAnsi" w:cstheme="minorHAnsi"/>
          <w:bCs/>
          <w:i/>
        </w:rPr>
      </w:pPr>
      <w:r w:rsidRPr="00E50773">
        <w:rPr>
          <w:rFonts w:asciiTheme="minorHAnsi" w:hAnsiTheme="minorHAnsi" w:cstheme="minorHAnsi"/>
          <w:bCs/>
          <w:i/>
        </w:rPr>
        <w:t>Zapisy ujednolicono</w:t>
      </w:r>
      <w:r w:rsidR="00E50773" w:rsidRPr="00E50773">
        <w:rPr>
          <w:rFonts w:asciiTheme="minorHAnsi" w:hAnsiTheme="minorHAnsi" w:cstheme="minorHAnsi"/>
          <w:bCs/>
          <w:i/>
        </w:rPr>
        <w:t>.</w:t>
      </w:r>
    </w:p>
    <w:p w:rsidR="000752F7" w:rsidRPr="000752F7" w:rsidRDefault="000752F7" w:rsidP="000752F7">
      <w:pPr>
        <w:spacing w:before="120" w:after="120"/>
        <w:jc w:val="both"/>
        <w:rPr>
          <w:rFonts w:cstheme="minorHAnsi"/>
          <w:b/>
          <w:bCs/>
          <w:iCs/>
          <w:u w:val="single"/>
        </w:rPr>
      </w:pPr>
      <w:r w:rsidRPr="000752F7">
        <w:rPr>
          <w:rFonts w:cstheme="minorHAnsi"/>
          <w:b/>
          <w:bCs/>
          <w:iCs/>
          <w:u w:val="single"/>
        </w:rPr>
        <w:t>Pytanie nr 15.</w:t>
      </w:r>
    </w:p>
    <w:p w:rsidR="000752F7" w:rsidRPr="002959E0" w:rsidRDefault="00E50773" w:rsidP="000752F7">
      <w:pPr>
        <w:pStyle w:val="Akapitzlist"/>
        <w:spacing w:before="120" w:after="120"/>
        <w:ind w:left="0"/>
        <w:jc w:val="both"/>
        <w:rPr>
          <w:rFonts w:asciiTheme="minorHAnsi" w:hAnsiTheme="minorHAnsi" w:cstheme="minorHAnsi"/>
          <w:bCs/>
          <w:iCs/>
        </w:rPr>
      </w:pPr>
      <w:r>
        <w:rPr>
          <w:rFonts w:asciiTheme="minorHAnsi" w:hAnsiTheme="minorHAnsi" w:cstheme="minorHAnsi"/>
          <w:bCs/>
          <w:iCs/>
        </w:rPr>
        <w:t>„</w:t>
      </w:r>
      <w:r w:rsidR="000752F7" w:rsidRPr="000752F7">
        <w:rPr>
          <w:rFonts w:asciiTheme="minorHAnsi" w:hAnsiTheme="minorHAnsi" w:cstheme="minorHAnsi"/>
          <w:bCs/>
          <w:iCs/>
        </w:rPr>
        <w:t xml:space="preserve">Zgodnie z pkt 1 Opisu Przedmiotu Zamówienia, zakres przedmiotu zamówienia obejmuje w całym okresie realizacji zamówienia odbiór, transport i zagospodarowanie odpadów komunalnych z </w:t>
      </w:r>
      <w:r w:rsidR="000752F7" w:rsidRPr="002959E0">
        <w:rPr>
          <w:rFonts w:asciiTheme="minorHAnsi" w:hAnsiTheme="minorHAnsi" w:cstheme="minorHAnsi"/>
          <w:bCs/>
          <w:iCs/>
        </w:rPr>
        <w:t xml:space="preserve">nieruchomości zamieszkałych i niezamieszkałych położonych na terenie gmin członkowskich Międzygminnego Związku Gospodarki Odpadami Komunalnymi „ODRA_NYSA_BÓBR”. Następnie Zamawiający wymienia odpady, które zostaną objęte odbiorem. </w:t>
      </w:r>
    </w:p>
    <w:p w:rsidR="000752F7" w:rsidRPr="002959E0" w:rsidRDefault="000752F7" w:rsidP="000752F7">
      <w:pPr>
        <w:pStyle w:val="Akapitzlist"/>
        <w:spacing w:before="120" w:after="120"/>
        <w:jc w:val="both"/>
        <w:rPr>
          <w:rFonts w:asciiTheme="minorHAnsi" w:hAnsiTheme="minorHAnsi" w:cstheme="minorHAnsi"/>
          <w:bCs/>
          <w:iCs/>
        </w:rPr>
      </w:pPr>
    </w:p>
    <w:p w:rsidR="000752F7" w:rsidRPr="002959E0" w:rsidRDefault="000752F7" w:rsidP="000752F7">
      <w:pPr>
        <w:pStyle w:val="Akapitzlist"/>
        <w:spacing w:before="120" w:after="120"/>
        <w:ind w:left="0"/>
        <w:jc w:val="both"/>
        <w:rPr>
          <w:rFonts w:asciiTheme="minorHAnsi" w:hAnsiTheme="minorHAnsi" w:cstheme="minorHAnsi"/>
          <w:bCs/>
          <w:iCs/>
        </w:rPr>
      </w:pPr>
      <w:r w:rsidRPr="002959E0">
        <w:rPr>
          <w:rFonts w:asciiTheme="minorHAnsi" w:hAnsiTheme="minorHAnsi" w:cstheme="minorHAnsi"/>
          <w:bCs/>
          <w:iCs/>
        </w:rPr>
        <w:lastRenderedPageBreak/>
        <w:t>Prosimy o podanie szczegółowych kodów odpadów, których odbiór, transport i zagospodarowanie objęte jest przedmiotem zamówienia.</w:t>
      </w:r>
      <w:r w:rsidR="00E50773">
        <w:rPr>
          <w:rFonts w:asciiTheme="minorHAnsi" w:hAnsiTheme="minorHAnsi" w:cstheme="minorHAnsi"/>
          <w:bCs/>
          <w:iCs/>
        </w:rPr>
        <w:t>”</w:t>
      </w:r>
    </w:p>
    <w:p w:rsidR="002959E0" w:rsidRPr="00E50773" w:rsidRDefault="002959E0" w:rsidP="000752F7">
      <w:pPr>
        <w:pStyle w:val="Akapitzlist"/>
        <w:spacing w:before="120" w:after="120"/>
        <w:ind w:left="0"/>
        <w:jc w:val="both"/>
        <w:rPr>
          <w:rFonts w:asciiTheme="minorHAnsi" w:hAnsiTheme="minorHAnsi" w:cstheme="minorHAnsi"/>
          <w:b/>
          <w:iCs/>
        </w:rPr>
      </w:pPr>
      <w:r w:rsidRPr="00E50773">
        <w:rPr>
          <w:rFonts w:asciiTheme="minorHAnsi" w:hAnsiTheme="minorHAnsi" w:cstheme="minorHAnsi"/>
          <w:b/>
          <w:iCs/>
        </w:rPr>
        <w:t>Odpowiedź:</w:t>
      </w:r>
    </w:p>
    <w:p w:rsidR="002959E0" w:rsidRPr="00E50773" w:rsidRDefault="002959E0" w:rsidP="002959E0">
      <w:pPr>
        <w:pStyle w:val="Tekstpodstawowy"/>
        <w:ind w:left="0" w:firstLine="0"/>
        <w:jc w:val="both"/>
        <w:rPr>
          <w:rFonts w:asciiTheme="minorHAnsi" w:eastAsia="Times New Roman" w:hAnsiTheme="minorHAnsi" w:cstheme="minorHAnsi"/>
          <w:i/>
          <w:iCs/>
          <w:sz w:val="22"/>
          <w:szCs w:val="22"/>
          <w:lang w:val="pl-PL"/>
        </w:rPr>
      </w:pPr>
      <w:proofErr w:type="gramStart"/>
      <w:r w:rsidRPr="00E50773">
        <w:rPr>
          <w:rFonts w:asciiTheme="minorHAnsi" w:eastAsia="Times New Roman" w:hAnsiTheme="minorHAnsi" w:cstheme="minorHAnsi"/>
          <w:i/>
          <w:iCs/>
          <w:sz w:val="22"/>
          <w:szCs w:val="22"/>
          <w:lang w:val="pl-PL"/>
        </w:rPr>
        <w:t>a</w:t>
      </w:r>
      <w:proofErr w:type="gramEnd"/>
      <w:r w:rsidRPr="00E50773">
        <w:rPr>
          <w:rFonts w:asciiTheme="minorHAnsi" w:eastAsia="Times New Roman" w:hAnsiTheme="minorHAnsi" w:cstheme="minorHAnsi"/>
          <w:i/>
          <w:iCs/>
          <w:sz w:val="22"/>
          <w:szCs w:val="22"/>
          <w:lang w:val="pl-PL"/>
        </w:rPr>
        <w:t>) odpady wielkogabarytowe – kod 20 03 07</w:t>
      </w:r>
    </w:p>
    <w:p w:rsidR="002959E0" w:rsidRPr="00E50773" w:rsidRDefault="002959E0" w:rsidP="002959E0">
      <w:pPr>
        <w:pStyle w:val="Tekstpodstawowy"/>
        <w:ind w:left="0" w:firstLine="0"/>
        <w:jc w:val="both"/>
        <w:rPr>
          <w:rFonts w:asciiTheme="minorHAnsi" w:eastAsia="Times New Roman" w:hAnsiTheme="minorHAnsi" w:cstheme="minorHAnsi"/>
          <w:i/>
          <w:iCs/>
          <w:sz w:val="22"/>
          <w:szCs w:val="22"/>
          <w:lang w:val="pl-PL"/>
        </w:rPr>
      </w:pPr>
      <w:r w:rsidRPr="00E50773">
        <w:rPr>
          <w:rFonts w:asciiTheme="minorHAnsi" w:eastAsia="Times New Roman" w:hAnsiTheme="minorHAnsi" w:cstheme="minorHAnsi"/>
          <w:i/>
          <w:iCs/>
          <w:sz w:val="22"/>
          <w:szCs w:val="22"/>
          <w:lang w:val="pl-PL"/>
        </w:rPr>
        <w:t xml:space="preserve">-b) </w:t>
      </w:r>
      <w:r w:rsidRPr="00E50773">
        <w:rPr>
          <w:rFonts w:asciiTheme="minorHAnsi" w:hAnsiTheme="minorHAnsi" w:cstheme="minorHAnsi"/>
          <w:i/>
          <w:iCs/>
          <w:sz w:val="22"/>
          <w:szCs w:val="22"/>
          <w:lang w:val="pl-PL"/>
        </w:rPr>
        <w:t xml:space="preserve">Zużyte urządzenia elektryczne i elektroniczne inne niż wymienione </w:t>
      </w:r>
      <w:proofErr w:type="gramStart"/>
      <w:r w:rsidRPr="00E50773">
        <w:rPr>
          <w:rFonts w:asciiTheme="minorHAnsi" w:hAnsiTheme="minorHAnsi" w:cstheme="minorHAnsi"/>
          <w:i/>
          <w:iCs/>
          <w:sz w:val="22"/>
          <w:szCs w:val="22"/>
          <w:lang w:val="pl-PL"/>
        </w:rPr>
        <w:t>w 20 01     21, 20 01 23 i</w:t>
      </w:r>
      <w:proofErr w:type="gramEnd"/>
      <w:r w:rsidRPr="00E50773">
        <w:rPr>
          <w:rFonts w:asciiTheme="minorHAnsi" w:hAnsiTheme="minorHAnsi" w:cstheme="minorHAnsi"/>
          <w:i/>
          <w:iCs/>
          <w:sz w:val="22"/>
          <w:szCs w:val="22"/>
          <w:lang w:val="pl-PL"/>
        </w:rPr>
        <w:t xml:space="preserve"> 20 01 35 – kod 20 01 36</w:t>
      </w:r>
    </w:p>
    <w:p w:rsidR="002959E0" w:rsidRPr="00E50773" w:rsidRDefault="002959E0" w:rsidP="002959E0">
      <w:pPr>
        <w:pStyle w:val="Tekstpodstawowy"/>
        <w:ind w:left="0" w:firstLine="0"/>
        <w:jc w:val="both"/>
        <w:rPr>
          <w:rFonts w:asciiTheme="minorHAnsi" w:eastAsia="Times New Roman" w:hAnsiTheme="minorHAnsi" w:cstheme="minorHAnsi"/>
          <w:i/>
          <w:iCs/>
          <w:sz w:val="22"/>
          <w:szCs w:val="22"/>
          <w:lang w:val="pl-PL"/>
        </w:rPr>
      </w:pPr>
      <w:proofErr w:type="gramStart"/>
      <w:r w:rsidRPr="00E50773">
        <w:rPr>
          <w:rFonts w:asciiTheme="minorHAnsi" w:eastAsia="Times New Roman" w:hAnsiTheme="minorHAnsi" w:cstheme="minorHAnsi"/>
          <w:i/>
          <w:iCs/>
          <w:sz w:val="22"/>
          <w:szCs w:val="22"/>
          <w:lang w:val="pl-PL"/>
        </w:rPr>
        <w:t>c</w:t>
      </w:r>
      <w:proofErr w:type="gramEnd"/>
      <w:r w:rsidRPr="00E50773">
        <w:rPr>
          <w:rFonts w:asciiTheme="minorHAnsi" w:eastAsia="Times New Roman" w:hAnsiTheme="minorHAnsi" w:cstheme="minorHAnsi"/>
          <w:i/>
          <w:iCs/>
          <w:sz w:val="22"/>
          <w:szCs w:val="22"/>
          <w:lang w:val="pl-PL"/>
        </w:rPr>
        <w:t>) Zużyte opony – kod 16 01 03</w:t>
      </w:r>
    </w:p>
    <w:p w:rsidR="002959E0" w:rsidRPr="00E50773" w:rsidRDefault="002959E0" w:rsidP="002959E0">
      <w:pPr>
        <w:pStyle w:val="Tekstpodstawowy"/>
        <w:ind w:left="0" w:firstLine="0"/>
        <w:jc w:val="both"/>
        <w:rPr>
          <w:rFonts w:asciiTheme="minorHAnsi" w:eastAsia="Times New Roman" w:hAnsiTheme="minorHAnsi" w:cstheme="minorHAnsi"/>
          <w:i/>
          <w:iCs/>
          <w:sz w:val="22"/>
          <w:szCs w:val="22"/>
          <w:lang w:val="pl-PL"/>
        </w:rPr>
      </w:pPr>
      <w:proofErr w:type="gramStart"/>
      <w:r w:rsidRPr="00E50773">
        <w:rPr>
          <w:rFonts w:asciiTheme="minorHAnsi" w:eastAsia="Times New Roman" w:hAnsiTheme="minorHAnsi" w:cstheme="minorHAnsi"/>
          <w:i/>
          <w:iCs/>
          <w:sz w:val="22"/>
          <w:szCs w:val="22"/>
          <w:lang w:val="pl-PL"/>
        </w:rPr>
        <w:t>d</w:t>
      </w:r>
      <w:proofErr w:type="gramEnd"/>
      <w:r w:rsidRPr="00E50773">
        <w:rPr>
          <w:rFonts w:asciiTheme="minorHAnsi" w:eastAsia="Times New Roman" w:hAnsiTheme="minorHAnsi" w:cstheme="minorHAnsi"/>
          <w:i/>
          <w:iCs/>
          <w:sz w:val="22"/>
          <w:szCs w:val="22"/>
          <w:lang w:val="pl-PL"/>
        </w:rPr>
        <w:t>) odpady budowlane i rozbiórkowe – kod 17 01 01, 17 01 02, 17 01 03, 17 01 80,</w:t>
      </w:r>
    </w:p>
    <w:p w:rsidR="002959E0" w:rsidRPr="00E50773" w:rsidRDefault="002959E0" w:rsidP="002959E0">
      <w:pPr>
        <w:pStyle w:val="Tekstpodstawowy"/>
        <w:ind w:left="0" w:firstLine="0"/>
        <w:jc w:val="both"/>
        <w:rPr>
          <w:rFonts w:asciiTheme="minorHAnsi" w:eastAsia="Times New Roman" w:hAnsiTheme="minorHAnsi" w:cstheme="minorHAnsi"/>
          <w:i/>
          <w:iCs/>
          <w:sz w:val="22"/>
          <w:szCs w:val="22"/>
          <w:lang w:val="pl-PL"/>
        </w:rPr>
      </w:pPr>
      <w:proofErr w:type="gramStart"/>
      <w:r w:rsidRPr="00E50773">
        <w:rPr>
          <w:rFonts w:asciiTheme="minorHAnsi" w:eastAsia="Times New Roman" w:hAnsiTheme="minorHAnsi" w:cstheme="minorHAnsi"/>
          <w:i/>
          <w:iCs/>
          <w:sz w:val="22"/>
          <w:szCs w:val="22"/>
          <w:lang w:val="pl-PL"/>
        </w:rPr>
        <w:t>e</w:t>
      </w:r>
      <w:proofErr w:type="gramEnd"/>
      <w:r w:rsidRPr="00E50773">
        <w:rPr>
          <w:rFonts w:asciiTheme="minorHAnsi" w:eastAsia="Times New Roman" w:hAnsiTheme="minorHAnsi" w:cstheme="minorHAnsi"/>
          <w:i/>
          <w:iCs/>
          <w:sz w:val="22"/>
          <w:szCs w:val="22"/>
          <w:lang w:val="pl-PL"/>
        </w:rPr>
        <w:t>) Tekstylia, odzież, opakowania z tekstyliów – kod 15 01 09, 20 01 11, 20 01 10</w:t>
      </w:r>
    </w:p>
    <w:p w:rsidR="002959E0" w:rsidRPr="00E50773" w:rsidRDefault="002959E0" w:rsidP="002959E0">
      <w:pPr>
        <w:pStyle w:val="Tekstpodstawowy"/>
        <w:ind w:left="0" w:firstLine="0"/>
        <w:jc w:val="both"/>
        <w:rPr>
          <w:rFonts w:asciiTheme="minorHAnsi" w:hAnsiTheme="minorHAnsi" w:cstheme="minorHAnsi"/>
          <w:i/>
          <w:iCs/>
          <w:sz w:val="22"/>
          <w:szCs w:val="22"/>
          <w:lang w:val="pl-PL"/>
        </w:rPr>
      </w:pPr>
      <w:r w:rsidRPr="00E50773">
        <w:rPr>
          <w:rFonts w:asciiTheme="minorHAnsi" w:eastAsia="Times New Roman" w:hAnsiTheme="minorHAnsi" w:cstheme="minorHAnsi"/>
          <w:i/>
          <w:iCs/>
          <w:sz w:val="22"/>
          <w:szCs w:val="22"/>
          <w:lang w:val="pl-PL"/>
        </w:rPr>
        <w:t xml:space="preserve">f) </w:t>
      </w:r>
      <w:r w:rsidRPr="00E50773">
        <w:rPr>
          <w:rFonts w:asciiTheme="minorHAnsi" w:hAnsiTheme="minorHAnsi" w:cstheme="minorHAnsi"/>
          <w:i/>
          <w:iCs/>
          <w:sz w:val="22"/>
          <w:szCs w:val="22"/>
          <w:lang w:val="pl-PL"/>
        </w:rPr>
        <w:t xml:space="preserve">Materiały konstrukcyjne zawierające gips inne niż wymienione w 17 08 01 – </w:t>
      </w:r>
      <w:proofErr w:type="gramStart"/>
      <w:r w:rsidRPr="00E50773">
        <w:rPr>
          <w:rFonts w:asciiTheme="minorHAnsi" w:hAnsiTheme="minorHAnsi" w:cstheme="minorHAnsi"/>
          <w:i/>
          <w:iCs/>
          <w:sz w:val="22"/>
          <w:szCs w:val="22"/>
          <w:lang w:val="pl-PL"/>
        </w:rPr>
        <w:t>kod 17 08 02 ,</w:t>
      </w:r>
      <w:proofErr w:type="gramEnd"/>
    </w:p>
    <w:p w:rsidR="002959E0" w:rsidRPr="00E50773" w:rsidRDefault="002959E0" w:rsidP="002959E0">
      <w:pPr>
        <w:pStyle w:val="Tekstpodstawowy"/>
        <w:ind w:left="0" w:firstLine="0"/>
        <w:jc w:val="both"/>
        <w:rPr>
          <w:rFonts w:asciiTheme="minorHAnsi" w:hAnsiTheme="minorHAnsi" w:cstheme="minorHAnsi"/>
          <w:i/>
          <w:iCs/>
          <w:sz w:val="22"/>
          <w:szCs w:val="22"/>
          <w:lang w:val="pl-PL"/>
        </w:rPr>
      </w:pPr>
      <w:proofErr w:type="gramStart"/>
      <w:r w:rsidRPr="00E50773">
        <w:rPr>
          <w:rFonts w:asciiTheme="minorHAnsi" w:hAnsiTheme="minorHAnsi" w:cstheme="minorHAnsi"/>
          <w:i/>
          <w:iCs/>
          <w:sz w:val="22"/>
          <w:szCs w:val="22"/>
          <w:lang w:val="pl-PL"/>
        </w:rPr>
        <w:t>g</w:t>
      </w:r>
      <w:proofErr w:type="gramEnd"/>
      <w:r w:rsidRPr="00E50773">
        <w:rPr>
          <w:rFonts w:asciiTheme="minorHAnsi" w:hAnsiTheme="minorHAnsi" w:cstheme="minorHAnsi"/>
          <w:i/>
          <w:iCs/>
          <w:sz w:val="22"/>
          <w:szCs w:val="22"/>
          <w:lang w:val="pl-PL"/>
        </w:rPr>
        <w:t>) Odpadowa papa – kod 17 03 80,</w:t>
      </w:r>
    </w:p>
    <w:p w:rsidR="002959E0" w:rsidRPr="00E50773" w:rsidRDefault="002959E0" w:rsidP="002959E0">
      <w:pPr>
        <w:pStyle w:val="Tekstpodstawowy"/>
        <w:ind w:left="0" w:firstLine="0"/>
        <w:jc w:val="both"/>
        <w:rPr>
          <w:rFonts w:asciiTheme="minorHAnsi" w:hAnsiTheme="minorHAnsi" w:cstheme="minorHAnsi"/>
          <w:i/>
          <w:iCs/>
          <w:sz w:val="22"/>
          <w:szCs w:val="22"/>
          <w:lang w:val="pl-PL"/>
        </w:rPr>
      </w:pPr>
      <w:proofErr w:type="gramStart"/>
      <w:r w:rsidRPr="00E50773">
        <w:rPr>
          <w:rFonts w:asciiTheme="minorHAnsi" w:hAnsiTheme="minorHAnsi" w:cstheme="minorHAnsi"/>
          <w:i/>
          <w:iCs/>
          <w:sz w:val="22"/>
          <w:szCs w:val="22"/>
          <w:lang w:val="pl-PL"/>
        </w:rPr>
        <w:t>h</w:t>
      </w:r>
      <w:proofErr w:type="gramEnd"/>
      <w:r w:rsidRPr="00E50773">
        <w:rPr>
          <w:rFonts w:asciiTheme="minorHAnsi" w:hAnsiTheme="minorHAnsi" w:cstheme="minorHAnsi"/>
          <w:i/>
          <w:iCs/>
          <w:sz w:val="22"/>
          <w:szCs w:val="22"/>
          <w:lang w:val="pl-PL"/>
        </w:rPr>
        <w:t>) Materiały izolacyjne inne niż wymienione w 17 06 01 i 17 06 03 – kod 17 06 04,</w:t>
      </w:r>
    </w:p>
    <w:p w:rsidR="002959E0" w:rsidRPr="00E50773" w:rsidRDefault="002959E0" w:rsidP="002959E0">
      <w:pPr>
        <w:pStyle w:val="Tekstpodstawowy"/>
        <w:ind w:left="0" w:firstLine="0"/>
        <w:jc w:val="both"/>
        <w:rPr>
          <w:rFonts w:asciiTheme="minorHAnsi" w:eastAsia="Times New Roman" w:hAnsiTheme="minorHAnsi" w:cstheme="minorHAnsi"/>
          <w:i/>
          <w:iCs/>
          <w:sz w:val="22"/>
          <w:szCs w:val="22"/>
          <w:lang w:val="pl-PL"/>
        </w:rPr>
      </w:pPr>
      <w:proofErr w:type="gramStart"/>
      <w:r w:rsidRPr="00E50773">
        <w:rPr>
          <w:rFonts w:asciiTheme="minorHAnsi" w:eastAsia="Times New Roman" w:hAnsiTheme="minorHAnsi" w:cstheme="minorHAnsi"/>
          <w:i/>
          <w:iCs/>
          <w:sz w:val="22"/>
          <w:szCs w:val="22"/>
          <w:lang w:val="pl-PL"/>
        </w:rPr>
        <w:t>i</w:t>
      </w:r>
      <w:proofErr w:type="gramEnd"/>
      <w:r w:rsidRPr="00E50773">
        <w:rPr>
          <w:rFonts w:asciiTheme="minorHAnsi" w:eastAsia="Times New Roman" w:hAnsiTheme="minorHAnsi" w:cstheme="minorHAnsi"/>
          <w:i/>
          <w:iCs/>
          <w:sz w:val="22"/>
          <w:szCs w:val="22"/>
          <w:lang w:val="pl-PL"/>
        </w:rPr>
        <w:t>) szkło – kod 17 02 02,</w:t>
      </w:r>
    </w:p>
    <w:p w:rsidR="002959E0" w:rsidRPr="00E50773" w:rsidRDefault="002959E0" w:rsidP="002959E0">
      <w:pPr>
        <w:pStyle w:val="Tekstpodstawowy"/>
        <w:ind w:left="0" w:firstLine="0"/>
        <w:jc w:val="both"/>
        <w:rPr>
          <w:rFonts w:asciiTheme="minorHAnsi" w:eastAsia="Times New Roman" w:hAnsiTheme="minorHAnsi" w:cstheme="minorHAnsi"/>
          <w:i/>
          <w:iCs/>
          <w:sz w:val="22"/>
          <w:szCs w:val="22"/>
          <w:lang w:val="pl-PL"/>
        </w:rPr>
      </w:pPr>
      <w:proofErr w:type="gramStart"/>
      <w:r w:rsidRPr="00E50773">
        <w:rPr>
          <w:rFonts w:asciiTheme="minorHAnsi" w:eastAsia="Times New Roman" w:hAnsiTheme="minorHAnsi" w:cstheme="minorHAnsi"/>
          <w:i/>
          <w:iCs/>
          <w:sz w:val="22"/>
          <w:szCs w:val="22"/>
          <w:lang w:val="pl-PL"/>
        </w:rPr>
        <w:t>j</w:t>
      </w:r>
      <w:proofErr w:type="gramEnd"/>
      <w:r w:rsidRPr="00E50773">
        <w:rPr>
          <w:rFonts w:asciiTheme="minorHAnsi" w:eastAsia="Times New Roman" w:hAnsiTheme="minorHAnsi" w:cstheme="minorHAnsi"/>
          <w:i/>
          <w:iCs/>
          <w:sz w:val="22"/>
          <w:szCs w:val="22"/>
          <w:lang w:val="pl-PL"/>
        </w:rPr>
        <w:t>) odpady biodegradowalne i zielone – kod 20.02.01</w:t>
      </w:r>
    </w:p>
    <w:p w:rsidR="002959E0" w:rsidRPr="002959E0" w:rsidRDefault="002959E0" w:rsidP="000752F7">
      <w:pPr>
        <w:pStyle w:val="Akapitzlist"/>
        <w:spacing w:before="120" w:after="120"/>
        <w:ind w:left="0"/>
        <w:jc w:val="both"/>
        <w:rPr>
          <w:rFonts w:asciiTheme="minorHAnsi" w:hAnsiTheme="minorHAnsi" w:cstheme="minorHAnsi"/>
          <w:bCs/>
          <w:iCs/>
        </w:rPr>
      </w:pPr>
    </w:p>
    <w:p w:rsidR="000752F7" w:rsidRPr="000752F7" w:rsidRDefault="000752F7" w:rsidP="000752F7">
      <w:pPr>
        <w:spacing w:before="120" w:after="120"/>
        <w:jc w:val="both"/>
        <w:rPr>
          <w:rFonts w:cstheme="minorHAnsi"/>
          <w:b/>
          <w:bCs/>
          <w:iCs/>
          <w:u w:val="single"/>
        </w:rPr>
      </w:pPr>
      <w:r w:rsidRPr="000752F7">
        <w:rPr>
          <w:rFonts w:cstheme="minorHAnsi"/>
          <w:b/>
          <w:bCs/>
          <w:iCs/>
          <w:u w:val="single"/>
        </w:rPr>
        <w:t>Pytanie nr 16.</w:t>
      </w:r>
    </w:p>
    <w:p w:rsidR="000752F7" w:rsidRPr="000752F7" w:rsidRDefault="00E50773" w:rsidP="000752F7">
      <w:pPr>
        <w:pStyle w:val="Akapitzlist"/>
        <w:spacing w:before="120" w:after="120"/>
        <w:ind w:left="0"/>
        <w:jc w:val="both"/>
        <w:rPr>
          <w:rFonts w:asciiTheme="minorHAnsi" w:hAnsiTheme="minorHAnsi" w:cstheme="minorHAnsi"/>
          <w:bCs/>
          <w:iCs/>
        </w:rPr>
      </w:pPr>
      <w:r>
        <w:rPr>
          <w:rFonts w:asciiTheme="minorHAnsi" w:hAnsiTheme="minorHAnsi" w:cstheme="minorHAnsi"/>
          <w:bCs/>
          <w:iCs/>
        </w:rPr>
        <w:t>„</w:t>
      </w:r>
      <w:r w:rsidR="000752F7" w:rsidRPr="000752F7">
        <w:rPr>
          <w:rFonts w:asciiTheme="minorHAnsi" w:hAnsiTheme="minorHAnsi" w:cstheme="minorHAnsi"/>
          <w:bCs/>
          <w:iCs/>
        </w:rPr>
        <w:t xml:space="preserve">W Rozdziale XV SIWZ Zamawiający opisuje kryteria oceny ofert.  Prosimy o potwierdzenie punktacji dotyczącej kryterium, jakim jest okres płatności. </w:t>
      </w:r>
    </w:p>
    <w:p w:rsidR="000752F7" w:rsidRPr="000752F7" w:rsidRDefault="000752F7" w:rsidP="000752F7">
      <w:pPr>
        <w:pStyle w:val="Akapitzlist"/>
        <w:spacing w:before="120" w:after="120"/>
        <w:ind w:left="0"/>
        <w:jc w:val="both"/>
        <w:rPr>
          <w:rFonts w:asciiTheme="minorHAnsi" w:hAnsiTheme="minorHAnsi" w:cstheme="minorHAnsi"/>
          <w:bCs/>
          <w:iCs/>
        </w:rPr>
      </w:pPr>
      <w:r w:rsidRPr="000752F7">
        <w:rPr>
          <w:rFonts w:asciiTheme="minorHAnsi" w:hAnsiTheme="minorHAnsi" w:cstheme="minorHAnsi"/>
          <w:bCs/>
          <w:iCs/>
        </w:rPr>
        <w:t xml:space="preserve">Czy jeżeli Wykonawca przedstawi w Formularzu Ofertowym okres płatności krótszy niż 14 dni, jego oferta także zostanie odrzucona, co wynika z zapisu: ”Warunki płatności nie mogą być udzielone na okres dłuższy niż 30 dni, ani krótszy niż 14 </w:t>
      </w:r>
      <w:proofErr w:type="gramStart"/>
      <w:r w:rsidRPr="000752F7">
        <w:rPr>
          <w:rFonts w:asciiTheme="minorHAnsi" w:hAnsiTheme="minorHAnsi" w:cstheme="minorHAnsi"/>
          <w:bCs/>
          <w:iCs/>
        </w:rPr>
        <w:t xml:space="preserve">dni”. </w:t>
      </w:r>
      <w:proofErr w:type="gramEnd"/>
    </w:p>
    <w:p w:rsidR="000752F7" w:rsidRPr="00E50773" w:rsidRDefault="00DF788F" w:rsidP="000752F7">
      <w:pPr>
        <w:pStyle w:val="Akapitzlist"/>
        <w:spacing w:before="120" w:after="120"/>
        <w:ind w:left="0"/>
        <w:jc w:val="both"/>
        <w:rPr>
          <w:rFonts w:asciiTheme="minorHAnsi" w:hAnsiTheme="minorHAnsi" w:cstheme="minorHAnsi"/>
          <w:b/>
          <w:iCs/>
        </w:rPr>
      </w:pPr>
      <w:r w:rsidRPr="00E50773">
        <w:rPr>
          <w:rFonts w:asciiTheme="minorHAnsi" w:hAnsiTheme="minorHAnsi" w:cstheme="minorHAnsi"/>
          <w:b/>
          <w:iCs/>
        </w:rPr>
        <w:t>Odpowiedź:</w:t>
      </w:r>
    </w:p>
    <w:p w:rsidR="00DF788F" w:rsidRPr="00E50773" w:rsidRDefault="00A81FB7" w:rsidP="000752F7">
      <w:pPr>
        <w:pStyle w:val="Akapitzlist"/>
        <w:spacing w:before="120" w:after="120"/>
        <w:ind w:left="0"/>
        <w:jc w:val="both"/>
        <w:rPr>
          <w:rFonts w:asciiTheme="minorHAnsi" w:hAnsiTheme="minorHAnsi" w:cstheme="minorHAnsi"/>
          <w:i/>
          <w:sz w:val="20"/>
          <w:szCs w:val="20"/>
        </w:rPr>
      </w:pPr>
      <w:r w:rsidRPr="00E50773">
        <w:rPr>
          <w:rFonts w:asciiTheme="minorHAnsi" w:hAnsiTheme="minorHAnsi" w:cstheme="minorHAnsi"/>
          <w:bCs/>
          <w:i/>
        </w:rPr>
        <w:t>Jeżeli Wykonawca przedstawi w Formularzu Ofertowym okres płatności krótszy niż 14 dni</w:t>
      </w:r>
      <w:r w:rsidR="00DF788F" w:rsidRPr="00E50773">
        <w:rPr>
          <w:rFonts w:asciiTheme="minorHAnsi" w:hAnsiTheme="minorHAnsi" w:cstheme="minorHAnsi"/>
          <w:i/>
          <w:sz w:val="20"/>
          <w:szCs w:val="20"/>
        </w:rPr>
        <w:t>– oferta zostanie odrzucona</w:t>
      </w:r>
      <w:r w:rsidRPr="00E50773">
        <w:rPr>
          <w:rFonts w:asciiTheme="minorHAnsi" w:hAnsiTheme="minorHAnsi" w:cstheme="minorHAnsi"/>
          <w:i/>
          <w:sz w:val="20"/>
          <w:szCs w:val="20"/>
        </w:rPr>
        <w:t>.</w:t>
      </w:r>
    </w:p>
    <w:p w:rsidR="00A81FB7" w:rsidRPr="00E50773" w:rsidRDefault="00A81FB7" w:rsidP="00A81FB7">
      <w:pPr>
        <w:pStyle w:val="Akapitzlist"/>
        <w:spacing w:before="120" w:after="120"/>
        <w:ind w:left="0"/>
        <w:jc w:val="both"/>
        <w:rPr>
          <w:rFonts w:asciiTheme="minorHAnsi" w:hAnsiTheme="minorHAnsi" w:cstheme="minorHAnsi"/>
          <w:bCs/>
          <w:i/>
        </w:rPr>
      </w:pPr>
      <w:r w:rsidRPr="00E50773">
        <w:rPr>
          <w:rFonts w:asciiTheme="minorHAnsi" w:hAnsiTheme="minorHAnsi" w:cstheme="minorHAnsi"/>
          <w:bCs/>
          <w:i/>
        </w:rPr>
        <w:t>Zamawiający wprowadza zmianę w rozdziale XV pkt b SIWZ;</w:t>
      </w:r>
    </w:p>
    <w:p w:rsidR="00A81FB7" w:rsidRPr="000752F7" w:rsidRDefault="00A81FB7" w:rsidP="000752F7">
      <w:pPr>
        <w:pStyle w:val="Akapitzlist"/>
        <w:spacing w:before="120" w:after="120"/>
        <w:ind w:left="0"/>
        <w:jc w:val="both"/>
        <w:rPr>
          <w:rFonts w:asciiTheme="minorHAnsi" w:hAnsiTheme="minorHAnsi" w:cstheme="minorHAnsi"/>
          <w:bCs/>
          <w:iCs/>
        </w:rPr>
      </w:pPr>
    </w:p>
    <w:p w:rsidR="000752F7" w:rsidRPr="000752F7" w:rsidRDefault="000752F7" w:rsidP="000752F7">
      <w:pPr>
        <w:pStyle w:val="Akapitzlist"/>
        <w:spacing w:before="120" w:after="120"/>
        <w:ind w:left="0"/>
        <w:jc w:val="both"/>
        <w:rPr>
          <w:rFonts w:asciiTheme="minorHAnsi" w:hAnsiTheme="minorHAnsi" w:cstheme="minorHAnsi"/>
          <w:b/>
          <w:bCs/>
          <w:iCs/>
          <w:u w:val="single"/>
        </w:rPr>
      </w:pPr>
      <w:r w:rsidRPr="000752F7">
        <w:rPr>
          <w:rFonts w:asciiTheme="minorHAnsi" w:hAnsiTheme="minorHAnsi" w:cstheme="minorHAnsi"/>
          <w:b/>
          <w:bCs/>
          <w:iCs/>
          <w:u w:val="single"/>
        </w:rPr>
        <w:t>Pytanie nr 17.</w:t>
      </w:r>
    </w:p>
    <w:p w:rsidR="000752F7" w:rsidRPr="000752F7" w:rsidRDefault="00E50773" w:rsidP="000752F7">
      <w:pPr>
        <w:pStyle w:val="Akapitzlist"/>
        <w:spacing w:before="120" w:after="120"/>
        <w:ind w:left="0"/>
        <w:jc w:val="both"/>
        <w:rPr>
          <w:rFonts w:asciiTheme="minorHAnsi" w:hAnsiTheme="minorHAnsi" w:cstheme="minorHAnsi"/>
          <w:bCs/>
          <w:iCs/>
        </w:rPr>
      </w:pPr>
      <w:r>
        <w:rPr>
          <w:rFonts w:asciiTheme="minorHAnsi" w:hAnsiTheme="minorHAnsi" w:cstheme="minorHAnsi"/>
          <w:bCs/>
          <w:iCs/>
        </w:rPr>
        <w:t>„</w:t>
      </w:r>
      <w:r w:rsidR="000752F7" w:rsidRPr="000752F7">
        <w:rPr>
          <w:rFonts w:asciiTheme="minorHAnsi" w:hAnsiTheme="minorHAnsi" w:cstheme="minorHAnsi"/>
          <w:bCs/>
          <w:iCs/>
        </w:rPr>
        <w:t>Zamawiający dokonał zmiany treści SIWZ w zakresie zmiany wysokości zabezpieczenia należytego wykonania Umowy.</w:t>
      </w:r>
    </w:p>
    <w:p w:rsidR="000752F7" w:rsidRDefault="000752F7" w:rsidP="000752F7">
      <w:pPr>
        <w:spacing w:before="120" w:after="120"/>
        <w:jc w:val="both"/>
        <w:rPr>
          <w:rFonts w:eastAsia="Calibri" w:cstheme="minorHAnsi"/>
          <w:bCs/>
          <w:iCs/>
        </w:rPr>
      </w:pPr>
      <w:r w:rsidRPr="000752F7">
        <w:rPr>
          <w:rFonts w:eastAsia="Calibri" w:cstheme="minorHAnsi"/>
          <w:bCs/>
          <w:iCs/>
        </w:rPr>
        <w:t>Prosimy o ujednolicenie tego zapisu także we wzorze Umowy, tj. w § 8 p.1.</w:t>
      </w:r>
      <w:r w:rsidR="00E50773">
        <w:rPr>
          <w:rFonts w:eastAsia="Calibri" w:cstheme="minorHAnsi"/>
          <w:bCs/>
          <w:iCs/>
        </w:rPr>
        <w:t>”</w:t>
      </w:r>
    </w:p>
    <w:p w:rsidR="00A81FB7" w:rsidRPr="00E50773" w:rsidRDefault="00A81FB7" w:rsidP="000752F7">
      <w:pPr>
        <w:spacing w:before="120" w:after="120"/>
        <w:jc w:val="both"/>
        <w:rPr>
          <w:rFonts w:eastAsia="Calibri" w:cstheme="minorHAnsi"/>
          <w:b/>
          <w:iCs/>
        </w:rPr>
      </w:pPr>
      <w:r w:rsidRPr="00E50773">
        <w:rPr>
          <w:rFonts w:eastAsia="Calibri" w:cstheme="minorHAnsi"/>
          <w:b/>
          <w:iCs/>
        </w:rPr>
        <w:t>Odpowiedź:</w:t>
      </w:r>
    </w:p>
    <w:p w:rsidR="00A81FB7" w:rsidRPr="00E50773" w:rsidRDefault="00A81FB7" w:rsidP="000752F7">
      <w:pPr>
        <w:spacing w:before="120" w:after="120"/>
        <w:jc w:val="both"/>
        <w:rPr>
          <w:rFonts w:eastAsia="Calibri" w:cstheme="minorHAnsi"/>
          <w:bCs/>
          <w:i/>
        </w:rPr>
      </w:pPr>
      <w:r w:rsidRPr="00E50773">
        <w:rPr>
          <w:rFonts w:eastAsia="Calibri" w:cstheme="minorHAnsi"/>
          <w:bCs/>
          <w:i/>
        </w:rPr>
        <w:t xml:space="preserve">Wprowadzono </w:t>
      </w:r>
      <w:r w:rsidR="00E50773" w:rsidRPr="00E50773">
        <w:rPr>
          <w:rFonts w:eastAsia="Calibri" w:cstheme="minorHAnsi"/>
          <w:bCs/>
          <w:i/>
        </w:rPr>
        <w:t>ujednolicenie zapisów – wysokość zabezpieczenia należnego wykonania umowy wynosi 10% ceny ofertowej brutto</w:t>
      </w:r>
      <w:r w:rsidRPr="00E50773">
        <w:rPr>
          <w:rFonts w:eastAsia="Calibri" w:cstheme="minorHAnsi"/>
          <w:bCs/>
          <w:i/>
        </w:rPr>
        <w:t>.</w:t>
      </w:r>
    </w:p>
    <w:p w:rsidR="000752F7" w:rsidRPr="000752F7" w:rsidRDefault="000752F7" w:rsidP="000752F7">
      <w:pPr>
        <w:spacing w:before="120" w:after="120"/>
        <w:jc w:val="both"/>
        <w:rPr>
          <w:rFonts w:eastAsia="Calibri" w:cstheme="minorHAnsi"/>
          <w:b/>
          <w:bCs/>
          <w:iCs/>
          <w:u w:val="single"/>
        </w:rPr>
      </w:pPr>
      <w:r w:rsidRPr="000752F7">
        <w:rPr>
          <w:rFonts w:eastAsia="Calibri" w:cstheme="minorHAnsi"/>
          <w:b/>
          <w:bCs/>
          <w:iCs/>
          <w:u w:val="single"/>
        </w:rPr>
        <w:t>Pytanie nr 18.</w:t>
      </w:r>
    </w:p>
    <w:p w:rsidR="000752F7" w:rsidRDefault="00E50773" w:rsidP="000752F7">
      <w:pPr>
        <w:pStyle w:val="Akapitzlist"/>
        <w:spacing w:before="120" w:after="120"/>
        <w:ind w:left="0"/>
        <w:jc w:val="both"/>
        <w:rPr>
          <w:rFonts w:asciiTheme="minorHAnsi" w:hAnsiTheme="minorHAnsi" w:cstheme="minorHAnsi"/>
          <w:bCs/>
          <w:iCs/>
        </w:rPr>
      </w:pPr>
      <w:r>
        <w:rPr>
          <w:rFonts w:asciiTheme="minorHAnsi" w:hAnsiTheme="minorHAnsi" w:cstheme="minorHAnsi"/>
          <w:bCs/>
          <w:iCs/>
        </w:rPr>
        <w:t>„</w:t>
      </w:r>
      <w:r w:rsidR="000752F7" w:rsidRPr="000752F7">
        <w:rPr>
          <w:rFonts w:asciiTheme="minorHAnsi" w:hAnsiTheme="minorHAnsi" w:cstheme="minorHAnsi"/>
          <w:bCs/>
          <w:iCs/>
        </w:rPr>
        <w:t xml:space="preserve">Czy Zamawiający przewiduje zbiórkę selektywną (papier i tektura, opakowania z tworzyw sztucznych, opakowania ze szkła, odpady zielone i </w:t>
      </w:r>
      <w:proofErr w:type="spellStart"/>
      <w:r w:rsidR="000752F7" w:rsidRPr="000752F7">
        <w:rPr>
          <w:rFonts w:asciiTheme="minorHAnsi" w:hAnsiTheme="minorHAnsi" w:cstheme="minorHAnsi"/>
          <w:bCs/>
          <w:iCs/>
        </w:rPr>
        <w:t>bio</w:t>
      </w:r>
      <w:proofErr w:type="spellEnd"/>
      <w:r w:rsidR="000752F7" w:rsidRPr="000752F7">
        <w:rPr>
          <w:rFonts w:asciiTheme="minorHAnsi" w:hAnsiTheme="minorHAnsi" w:cstheme="minorHAnsi"/>
          <w:bCs/>
          <w:iCs/>
        </w:rPr>
        <w:t xml:space="preserve">) tylko i wyłącznie w workach LDPE? Czy podana liczba worków w Punkcie 3, </w:t>
      </w:r>
      <w:proofErr w:type="gramStart"/>
      <w:r w:rsidR="000752F7" w:rsidRPr="000752F7">
        <w:rPr>
          <w:rFonts w:asciiTheme="minorHAnsi" w:hAnsiTheme="minorHAnsi" w:cstheme="minorHAnsi"/>
          <w:bCs/>
          <w:iCs/>
        </w:rPr>
        <w:t xml:space="preserve">ppkt.7) </w:t>
      </w:r>
      <w:proofErr w:type="gramEnd"/>
      <w:r w:rsidR="000752F7" w:rsidRPr="000752F7">
        <w:rPr>
          <w:rFonts w:asciiTheme="minorHAnsi" w:hAnsiTheme="minorHAnsi" w:cstheme="minorHAnsi"/>
          <w:bCs/>
          <w:iCs/>
        </w:rPr>
        <w:t>Opisu Przedmiotu Zamówienia, przeznaczona jest zarówno dla nieruchomości jednolokalowych, wielolokalowych, budynków użyteczności publicznej i podmiotów prowadzących działalność gospodarczą?</w:t>
      </w:r>
    </w:p>
    <w:p w:rsidR="00A81FB7" w:rsidRPr="00E50773" w:rsidRDefault="00A81FB7" w:rsidP="000752F7">
      <w:pPr>
        <w:pStyle w:val="Akapitzlist"/>
        <w:spacing w:before="120" w:after="120"/>
        <w:ind w:left="0"/>
        <w:jc w:val="both"/>
        <w:rPr>
          <w:rFonts w:asciiTheme="minorHAnsi" w:hAnsiTheme="minorHAnsi" w:cstheme="minorHAnsi"/>
          <w:b/>
          <w:iCs/>
        </w:rPr>
      </w:pPr>
      <w:r w:rsidRPr="00E50773">
        <w:rPr>
          <w:rFonts w:asciiTheme="minorHAnsi" w:hAnsiTheme="minorHAnsi" w:cstheme="minorHAnsi"/>
          <w:b/>
          <w:iCs/>
        </w:rPr>
        <w:t>Odpowiedź:</w:t>
      </w:r>
    </w:p>
    <w:p w:rsidR="00A81FB7" w:rsidRPr="00E50773" w:rsidRDefault="00A81FB7" w:rsidP="000752F7">
      <w:pPr>
        <w:spacing w:before="120" w:after="120"/>
        <w:jc w:val="both"/>
        <w:rPr>
          <w:rFonts w:cstheme="minorHAnsi"/>
          <w:b/>
          <w:bCs/>
          <w:i/>
        </w:rPr>
      </w:pPr>
      <w:r w:rsidRPr="00E50773">
        <w:rPr>
          <w:rFonts w:cstheme="minorHAnsi"/>
          <w:bCs/>
          <w:i/>
        </w:rPr>
        <w:t xml:space="preserve">Zamawiający przewiduje zbiórkę selektywną dla nieruchomości jednolokalowych (papier i tektura, opakowania z tworzyw sztucznych, opakowania ze szkła, odpady zielone i </w:t>
      </w:r>
      <w:proofErr w:type="spellStart"/>
      <w:r w:rsidRPr="00E50773">
        <w:rPr>
          <w:rFonts w:cstheme="minorHAnsi"/>
          <w:bCs/>
          <w:i/>
        </w:rPr>
        <w:t>bio</w:t>
      </w:r>
      <w:proofErr w:type="spellEnd"/>
      <w:r w:rsidRPr="00E50773">
        <w:rPr>
          <w:rFonts w:cstheme="minorHAnsi"/>
          <w:bCs/>
          <w:i/>
        </w:rPr>
        <w:t>) tylko i wyłącznie w workach LDPE.</w:t>
      </w:r>
    </w:p>
    <w:p w:rsidR="00E50773" w:rsidRPr="00E50773" w:rsidRDefault="00E50773" w:rsidP="000752F7">
      <w:pPr>
        <w:spacing w:before="120" w:after="120"/>
        <w:jc w:val="both"/>
        <w:rPr>
          <w:rFonts w:cstheme="minorHAnsi"/>
          <w:b/>
          <w:bCs/>
          <w:iCs/>
        </w:rPr>
      </w:pPr>
    </w:p>
    <w:p w:rsidR="000752F7" w:rsidRPr="000752F7" w:rsidRDefault="000752F7" w:rsidP="000752F7">
      <w:pPr>
        <w:spacing w:before="120" w:after="120"/>
        <w:jc w:val="both"/>
        <w:rPr>
          <w:rFonts w:cstheme="minorHAnsi"/>
          <w:b/>
          <w:bCs/>
          <w:iCs/>
          <w:u w:val="single"/>
        </w:rPr>
      </w:pPr>
      <w:r w:rsidRPr="000752F7">
        <w:rPr>
          <w:rFonts w:cstheme="minorHAnsi"/>
          <w:b/>
          <w:bCs/>
          <w:iCs/>
          <w:u w:val="single"/>
        </w:rPr>
        <w:lastRenderedPageBreak/>
        <w:t>Pytanie nr 19.</w:t>
      </w:r>
    </w:p>
    <w:p w:rsidR="000752F7" w:rsidRPr="000752F7" w:rsidRDefault="00E50773" w:rsidP="000752F7">
      <w:pPr>
        <w:spacing w:before="120" w:after="120"/>
        <w:jc w:val="both"/>
        <w:rPr>
          <w:rFonts w:cstheme="minorHAnsi"/>
          <w:bCs/>
          <w:iCs/>
        </w:rPr>
      </w:pPr>
      <w:r>
        <w:rPr>
          <w:rFonts w:cstheme="minorHAnsi"/>
          <w:bCs/>
          <w:iCs/>
        </w:rPr>
        <w:t>„</w:t>
      </w:r>
      <w:r w:rsidR="000752F7" w:rsidRPr="000752F7">
        <w:rPr>
          <w:rFonts w:cstheme="minorHAnsi"/>
          <w:bCs/>
          <w:iCs/>
        </w:rPr>
        <w:t xml:space="preserve">O udzielenie Zamówienia mogą ubiegać się Wykonawcy, którzy posiadają wpis do rejestru działalności regulowanej w zakresie odbierania odpadów komunalnych. </w:t>
      </w:r>
    </w:p>
    <w:p w:rsidR="000752F7" w:rsidRDefault="000752F7" w:rsidP="000752F7">
      <w:pPr>
        <w:spacing w:before="120" w:after="120"/>
        <w:jc w:val="both"/>
        <w:rPr>
          <w:rFonts w:cstheme="minorHAnsi"/>
          <w:bCs/>
          <w:iCs/>
        </w:rPr>
      </w:pPr>
      <w:r w:rsidRPr="000752F7">
        <w:rPr>
          <w:rFonts w:cstheme="minorHAnsi"/>
          <w:bCs/>
          <w:iCs/>
        </w:rPr>
        <w:t>Czy Zamawiający uzna warunek za spełniony, jeżeli Wykonawca do Oferty załączy Zaświadczenie o wpisie do działalności regulowanej wydane przez Międzygminny Związek Gospodarki Odpadami Komunalnymi „Odra-Nysa-Bóbr”? Czy Zamawiający wymaga załączenia do Oferty Wpisów do rejestru działalności regulowanej dla poszczególnych Gmin wchodzących w skład Związku?</w:t>
      </w:r>
      <w:r w:rsidR="00E50773">
        <w:rPr>
          <w:rFonts w:cstheme="minorHAnsi"/>
          <w:bCs/>
          <w:iCs/>
        </w:rPr>
        <w:t>”</w:t>
      </w:r>
    </w:p>
    <w:p w:rsidR="00A81FB7" w:rsidRPr="00E50773" w:rsidRDefault="00A81FB7" w:rsidP="000752F7">
      <w:pPr>
        <w:spacing w:before="120" w:after="120"/>
        <w:jc w:val="both"/>
        <w:rPr>
          <w:rFonts w:cstheme="minorHAnsi"/>
          <w:b/>
          <w:iCs/>
        </w:rPr>
      </w:pPr>
      <w:r w:rsidRPr="00E50773">
        <w:rPr>
          <w:rFonts w:cstheme="minorHAnsi"/>
          <w:b/>
          <w:iCs/>
        </w:rPr>
        <w:t>Odpowiedź:</w:t>
      </w:r>
    </w:p>
    <w:p w:rsidR="00A81FB7" w:rsidRPr="00E50773" w:rsidRDefault="00A81FB7" w:rsidP="000752F7">
      <w:pPr>
        <w:spacing w:before="120" w:after="120"/>
        <w:jc w:val="both"/>
        <w:rPr>
          <w:rFonts w:cstheme="minorHAnsi"/>
          <w:bCs/>
          <w:i/>
        </w:rPr>
      </w:pPr>
      <w:r w:rsidRPr="00E50773">
        <w:rPr>
          <w:rFonts w:cstheme="minorHAnsi"/>
          <w:bCs/>
          <w:i/>
        </w:rPr>
        <w:t>Zamawiający uzna warunek za spełniony, jeżeli Wykonawca do Oferty załączy Zaświadczenie o wpisie do działalności regulowanej wydane przez Międzygminny Związek Gospodarki Odpadami Komunalnymi „Odra-Nysa-Bóbr”</w:t>
      </w:r>
      <w:r w:rsidR="00E50773">
        <w:rPr>
          <w:rFonts w:cstheme="minorHAnsi"/>
          <w:bCs/>
          <w:i/>
        </w:rPr>
        <w:t>.</w:t>
      </w:r>
    </w:p>
    <w:p w:rsidR="000752F7" w:rsidRPr="000752F7" w:rsidRDefault="000752F7" w:rsidP="000752F7">
      <w:pPr>
        <w:spacing w:before="240" w:after="120"/>
        <w:jc w:val="both"/>
        <w:rPr>
          <w:rFonts w:cstheme="minorHAnsi"/>
          <w:b/>
          <w:bCs/>
          <w:iCs/>
          <w:u w:val="single"/>
        </w:rPr>
      </w:pPr>
      <w:r w:rsidRPr="000752F7">
        <w:rPr>
          <w:rFonts w:cstheme="minorHAnsi"/>
          <w:b/>
          <w:bCs/>
          <w:iCs/>
          <w:u w:val="single"/>
        </w:rPr>
        <w:t>Pytanie nr 20.</w:t>
      </w:r>
    </w:p>
    <w:p w:rsidR="000752F7" w:rsidRPr="000752F7" w:rsidRDefault="00E50773" w:rsidP="000752F7">
      <w:pPr>
        <w:spacing w:before="120" w:after="120"/>
        <w:jc w:val="both"/>
        <w:rPr>
          <w:rFonts w:cstheme="minorHAnsi"/>
          <w:bCs/>
          <w:iCs/>
        </w:rPr>
      </w:pPr>
      <w:r>
        <w:rPr>
          <w:rFonts w:cstheme="minorHAnsi"/>
          <w:bCs/>
          <w:iCs/>
        </w:rPr>
        <w:t>„</w:t>
      </w:r>
      <w:r w:rsidR="000752F7" w:rsidRPr="000752F7">
        <w:rPr>
          <w:rFonts w:cstheme="minorHAnsi"/>
          <w:bCs/>
          <w:iCs/>
        </w:rPr>
        <w:t xml:space="preserve">Zgodnie z § 2 ust. 2 wzoru umowy (załącznik nr 5 do SIWZ), Wykonawca jest odpowiedzialny za zapewnienie ładu i porządku w miejscach odbioru odpadów. </w:t>
      </w:r>
    </w:p>
    <w:p w:rsidR="000752F7" w:rsidRPr="000752F7" w:rsidRDefault="000752F7" w:rsidP="000752F7">
      <w:pPr>
        <w:spacing w:before="120" w:after="120"/>
        <w:jc w:val="both"/>
        <w:rPr>
          <w:rFonts w:cstheme="minorHAnsi"/>
          <w:bCs/>
          <w:iCs/>
        </w:rPr>
      </w:pPr>
      <w:r w:rsidRPr="000752F7">
        <w:rPr>
          <w:rFonts w:cstheme="minorHAnsi"/>
          <w:bCs/>
          <w:iCs/>
        </w:rPr>
        <w:t xml:space="preserve">Zwracamy uwagę, że ochrona bezpieczeństwa i porządku publicznego jest jednym z podstawowych zadań Policji, o czym stanowi art. 1 ust. 2 pkt 2 ustawy z dnia 6 kwietnia 1990 r. o Policji (tekst jedn. Dz. U. Nr 43 z 2007 r., poz. 277, z późn. </w:t>
      </w:r>
      <w:proofErr w:type="gramStart"/>
      <w:r w:rsidRPr="000752F7">
        <w:rPr>
          <w:rFonts w:cstheme="minorHAnsi"/>
          <w:bCs/>
          <w:iCs/>
        </w:rPr>
        <w:t>zm</w:t>
      </w:r>
      <w:proofErr w:type="gramEnd"/>
      <w:r w:rsidRPr="000752F7">
        <w:rPr>
          <w:rFonts w:cstheme="minorHAnsi"/>
          <w:bCs/>
          <w:iCs/>
        </w:rPr>
        <w:t>.).</w:t>
      </w:r>
    </w:p>
    <w:p w:rsidR="000752F7" w:rsidRDefault="000752F7" w:rsidP="000752F7">
      <w:pPr>
        <w:spacing w:before="120" w:after="120"/>
        <w:jc w:val="both"/>
        <w:rPr>
          <w:rFonts w:cstheme="minorHAnsi"/>
          <w:bCs/>
          <w:iCs/>
        </w:rPr>
      </w:pPr>
      <w:r w:rsidRPr="000752F7">
        <w:rPr>
          <w:rFonts w:cstheme="minorHAnsi"/>
          <w:bCs/>
          <w:iCs/>
        </w:rPr>
        <w:t xml:space="preserve">Prosimy zatem o wyjaśnienie zakresu świadczeń, jakie Wykonawca ma zapewnić w </w:t>
      </w:r>
      <w:proofErr w:type="gramStart"/>
      <w:r w:rsidRPr="000752F7">
        <w:rPr>
          <w:rFonts w:cstheme="minorHAnsi"/>
          <w:bCs/>
          <w:iCs/>
        </w:rPr>
        <w:t xml:space="preserve">celu </w:t>
      </w:r>
      <w:r w:rsidRPr="000752F7">
        <w:rPr>
          <w:rFonts w:cstheme="minorHAnsi"/>
          <w:bCs/>
          <w:i/>
          <w:iCs/>
        </w:rPr>
        <w:t xml:space="preserve"> </w:t>
      </w:r>
      <w:r w:rsidRPr="000752F7">
        <w:rPr>
          <w:rFonts w:cstheme="minorHAnsi"/>
          <w:bCs/>
          <w:iCs/>
        </w:rPr>
        <w:t>zapewnienia</w:t>
      </w:r>
      <w:proofErr w:type="gramEnd"/>
      <w:r w:rsidRPr="000752F7">
        <w:rPr>
          <w:rFonts w:cstheme="minorHAnsi"/>
          <w:bCs/>
          <w:iCs/>
        </w:rPr>
        <w:t xml:space="preserve"> ładu i porządku w miejscach odbioru odpadów.? </w:t>
      </w:r>
      <w:r w:rsidR="00E50773">
        <w:rPr>
          <w:rFonts w:cstheme="minorHAnsi"/>
          <w:bCs/>
          <w:iCs/>
        </w:rPr>
        <w:t>„</w:t>
      </w:r>
    </w:p>
    <w:p w:rsidR="00A81FB7" w:rsidRPr="009315A4" w:rsidRDefault="00A81FB7" w:rsidP="000752F7">
      <w:pPr>
        <w:spacing w:before="120" w:after="120"/>
        <w:jc w:val="both"/>
        <w:rPr>
          <w:rFonts w:cstheme="minorHAnsi"/>
          <w:b/>
          <w:i/>
        </w:rPr>
      </w:pPr>
      <w:r w:rsidRPr="009315A4">
        <w:rPr>
          <w:rFonts w:cstheme="minorHAnsi"/>
          <w:b/>
          <w:i/>
        </w:rPr>
        <w:t>Odpowiedź</w:t>
      </w:r>
      <w:r w:rsidR="009315A4">
        <w:rPr>
          <w:rFonts w:cstheme="minorHAnsi"/>
          <w:b/>
          <w:i/>
        </w:rPr>
        <w:t>:</w:t>
      </w:r>
    </w:p>
    <w:p w:rsidR="002959E0" w:rsidRPr="009315A4" w:rsidRDefault="002959E0" w:rsidP="000752F7">
      <w:pPr>
        <w:spacing w:before="120" w:after="120"/>
        <w:jc w:val="both"/>
        <w:rPr>
          <w:rFonts w:cstheme="minorHAnsi"/>
          <w:bCs/>
          <w:i/>
        </w:rPr>
      </w:pPr>
      <w:r w:rsidRPr="009315A4">
        <w:rPr>
          <w:rFonts w:cstheme="minorHAnsi"/>
          <w:bCs/>
          <w:i/>
        </w:rPr>
        <w:t>W zakresie ładu i porządku Wykonawca jest zobowiązany do odbioru odpadów w taki sposób</w:t>
      </w:r>
      <w:r w:rsidR="00E50773" w:rsidRPr="009315A4">
        <w:rPr>
          <w:rFonts w:cstheme="minorHAnsi"/>
          <w:bCs/>
          <w:i/>
        </w:rPr>
        <w:t>,</w:t>
      </w:r>
      <w:r w:rsidRPr="009315A4">
        <w:rPr>
          <w:rFonts w:cstheme="minorHAnsi"/>
          <w:bCs/>
          <w:i/>
        </w:rPr>
        <w:t xml:space="preserve"> aby pozostawić po sobie miejsce posprzątane</w:t>
      </w:r>
      <w:r w:rsidR="00E50773" w:rsidRPr="009315A4">
        <w:rPr>
          <w:rFonts w:cstheme="minorHAnsi"/>
          <w:bCs/>
          <w:i/>
        </w:rPr>
        <w:t>,</w:t>
      </w:r>
      <w:r w:rsidRPr="009315A4">
        <w:rPr>
          <w:rFonts w:cstheme="minorHAnsi"/>
          <w:bCs/>
          <w:i/>
        </w:rPr>
        <w:t xml:space="preserve"> o ile zaśmiecenie powstało z winy Wykonawcy.</w:t>
      </w:r>
    </w:p>
    <w:p w:rsidR="000752F7" w:rsidRPr="000752F7" w:rsidRDefault="000752F7" w:rsidP="000752F7">
      <w:pPr>
        <w:spacing w:before="240" w:after="120"/>
        <w:jc w:val="both"/>
        <w:rPr>
          <w:rFonts w:cstheme="minorHAnsi"/>
          <w:b/>
          <w:bCs/>
          <w:iCs/>
          <w:u w:val="single"/>
        </w:rPr>
      </w:pPr>
      <w:r w:rsidRPr="000752F7">
        <w:rPr>
          <w:rFonts w:cstheme="minorHAnsi"/>
          <w:b/>
          <w:bCs/>
          <w:iCs/>
          <w:u w:val="single"/>
        </w:rPr>
        <w:t>Pytanie nr 21.</w:t>
      </w:r>
    </w:p>
    <w:p w:rsidR="000752F7" w:rsidRPr="000752F7" w:rsidRDefault="00894644" w:rsidP="000752F7">
      <w:pPr>
        <w:spacing w:before="120" w:after="120"/>
        <w:jc w:val="both"/>
        <w:rPr>
          <w:rFonts w:cstheme="minorHAnsi"/>
          <w:bCs/>
          <w:iCs/>
        </w:rPr>
      </w:pPr>
      <w:r>
        <w:rPr>
          <w:rFonts w:cstheme="minorHAnsi"/>
          <w:bCs/>
          <w:iCs/>
        </w:rPr>
        <w:t>„</w:t>
      </w:r>
      <w:r w:rsidR="000752F7" w:rsidRPr="000752F7">
        <w:rPr>
          <w:rFonts w:cstheme="minorHAnsi"/>
          <w:bCs/>
          <w:iCs/>
        </w:rPr>
        <w:t>Zgodnie z § 5 ust. 2 lit. a) wzoru umowy (załącznik nr 5 do SIWZ), Wykonawca zapłaci Zamawiającemu karę umowną w przypadku opóźnienia w wykonaniu usługi za każdy dzień opóźnienia następujący po dniu odbioru, w wysokości 5 % wartości faktury brutto wystawionej w miesiącu, w którym opóźnienie wystąpiło, a w przypadku gdyby faktury nie wystawiono w danym miesiącu, podstawą wyliczenia kary umownej będzie wartość brutto ostatnio wystawionej faktury,</w:t>
      </w:r>
    </w:p>
    <w:p w:rsidR="000752F7" w:rsidRPr="00E24847" w:rsidRDefault="000752F7" w:rsidP="000752F7">
      <w:pPr>
        <w:spacing w:before="120" w:after="120"/>
        <w:jc w:val="both"/>
        <w:rPr>
          <w:rFonts w:cstheme="minorHAnsi"/>
          <w:bCs/>
          <w:iCs/>
        </w:rPr>
      </w:pPr>
      <w:r w:rsidRPr="00E24847">
        <w:rPr>
          <w:rFonts w:cstheme="minorHAnsi"/>
          <w:bCs/>
          <w:iCs/>
        </w:rPr>
        <w:t>Biorąc pod uwagę, że z zasad ogólnych prawa cywilnego wynika, że Wykonawca odpowiada odszkodowawczo jedynie za skutki swoich zawinionych zaniedbań (tj. zwłoki), wnosimy o modyfikację wzoru umowy, poprzez nadanie § 5 ust. 2 lit. a) następującej treści:</w:t>
      </w:r>
    </w:p>
    <w:p w:rsidR="000752F7" w:rsidRPr="00E24847" w:rsidRDefault="000752F7" w:rsidP="000752F7">
      <w:pPr>
        <w:spacing w:before="120" w:after="120"/>
        <w:jc w:val="both"/>
        <w:rPr>
          <w:rFonts w:cstheme="minorHAnsi"/>
          <w:bCs/>
          <w:i/>
          <w:iCs/>
        </w:rPr>
      </w:pPr>
      <w:r w:rsidRPr="00E24847">
        <w:rPr>
          <w:rFonts w:cstheme="minorHAnsi"/>
          <w:bCs/>
          <w:i/>
          <w:iCs/>
        </w:rPr>
        <w:t>2. Wykonawca zapłaci Zamawiającemu karę umowną:</w:t>
      </w:r>
    </w:p>
    <w:p w:rsidR="000752F7" w:rsidRDefault="000752F7" w:rsidP="000752F7">
      <w:pPr>
        <w:spacing w:before="120" w:after="120"/>
        <w:jc w:val="both"/>
        <w:rPr>
          <w:rFonts w:cstheme="minorHAnsi"/>
          <w:bCs/>
          <w:i/>
          <w:iCs/>
        </w:rPr>
      </w:pPr>
      <w:proofErr w:type="gramStart"/>
      <w:r w:rsidRPr="00E24847">
        <w:rPr>
          <w:rFonts w:cstheme="minorHAnsi"/>
          <w:bCs/>
          <w:i/>
          <w:iCs/>
        </w:rPr>
        <w:t>a</w:t>
      </w:r>
      <w:proofErr w:type="gramEnd"/>
      <w:r w:rsidRPr="00E24847">
        <w:rPr>
          <w:rFonts w:cstheme="minorHAnsi"/>
          <w:bCs/>
          <w:i/>
          <w:iCs/>
        </w:rPr>
        <w:t xml:space="preserve">) w przypadku </w:t>
      </w:r>
      <w:r w:rsidRPr="00E24847">
        <w:rPr>
          <w:rFonts w:cstheme="minorHAnsi"/>
          <w:b/>
          <w:bCs/>
          <w:i/>
          <w:iCs/>
        </w:rPr>
        <w:t>zwłoki</w:t>
      </w:r>
      <w:r w:rsidRPr="00E24847">
        <w:rPr>
          <w:rFonts w:cstheme="minorHAnsi"/>
          <w:bCs/>
          <w:i/>
          <w:iCs/>
        </w:rPr>
        <w:t xml:space="preserve"> w wykonaniu usługi za każdy dzień </w:t>
      </w:r>
      <w:r w:rsidRPr="00E24847">
        <w:rPr>
          <w:rFonts w:cstheme="minorHAnsi"/>
          <w:b/>
          <w:bCs/>
          <w:i/>
          <w:iCs/>
        </w:rPr>
        <w:t>zwłoki</w:t>
      </w:r>
      <w:r w:rsidRPr="00E24847">
        <w:rPr>
          <w:rFonts w:cstheme="minorHAnsi"/>
          <w:bCs/>
          <w:i/>
          <w:iCs/>
        </w:rPr>
        <w:t xml:space="preserve"> następujący po dniu odbioru, w wysokości 5 % wartości faktury brutto wystawionej w miesiącu, w którym </w:t>
      </w:r>
      <w:r w:rsidRPr="00E24847">
        <w:rPr>
          <w:rFonts w:cstheme="minorHAnsi"/>
          <w:b/>
          <w:bCs/>
          <w:i/>
          <w:iCs/>
        </w:rPr>
        <w:t xml:space="preserve">zwłoka </w:t>
      </w:r>
      <w:r w:rsidRPr="00E24847">
        <w:rPr>
          <w:rFonts w:cstheme="minorHAnsi"/>
          <w:bCs/>
          <w:i/>
          <w:iCs/>
        </w:rPr>
        <w:t>wystąpiła, a w przypadku gdyby faktury nie wystawiono w danym miesiącu, podstawą wyliczenia kary umownej będzie wartość brutto ostatnio wystawionej faktury.</w:t>
      </w:r>
      <w:r w:rsidR="00894644">
        <w:rPr>
          <w:rFonts w:cstheme="minorHAnsi"/>
          <w:bCs/>
          <w:i/>
          <w:iCs/>
        </w:rPr>
        <w:t>”</w:t>
      </w:r>
      <w:r w:rsidRPr="00E24847">
        <w:rPr>
          <w:rFonts w:cstheme="minorHAnsi"/>
          <w:bCs/>
          <w:i/>
          <w:iCs/>
        </w:rPr>
        <w:t xml:space="preserve"> </w:t>
      </w:r>
    </w:p>
    <w:p w:rsidR="00E24847" w:rsidRPr="00894644" w:rsidRDefault="00E24847" w:rsidP="000752F7">
      <w:pPr>
        <w:spacing w:before="120" w:after="120"/>
        <w:jc w:val="both"/>
        <w:rPr>
          <w:rFonts w:cstheme="minorHAnsi"/>
          <w:b/>
          <w:i/>
          <w:iCs/>
        </w:rPr>
      </w:pPr>
      <w:r w:rsidRPr="00894644">
        <w:rPr>
          <w:rFonts w:cstheme="minorHAnsi"/>
          <w:b/>
          <w:i/>
          <w:iCs/>
        </w:rPr>
        <w:t>Odpowiedź:</w:t>
      </w:r>
    </w:p>
    <w:p w:rsidR="00E24847" w:rsidRPr="00E24847" w:rsidRDefault="00E24847" w:rsidP="000752F7">
      <w:pPr>
        <w:spacing w:before="120" w:after="120"/>
        <w:jc w:val="both"/>
        <w:rPr>
          <w:rFonts w:cstheme="minorHAnsi"/>
          <w:bCs/>
          <w:i/>
          <w:iCs/>
        </w:rPr>
      </w:pPr>
      <w:r>
        <w:rPr>
          <w:rFonts w:cstheme="minorHAnsi"/>
          <w:bCs/>
          <w:i/>
          <w:iCs/>
        </w:rPr>
        <w:t>Zamawiający nie dokonuje zmiany w tym zakresie.</w:t>
      </w:r>
    </w:p>
    <w:p w:rsidR="00E24847" w:rsidRDefault="00E24847" w:rsidP="000752F7">
      <w:pPr>
        <w:spacing w:before="240" w:after="120"/>
        <w:jc w:val="both"/>
        <w:rPr>
          <w:rFonts w:cstheme="minorHAnsi"/>
          <w:b/>
          <w:bCs/>
          <w:iCs/>
          <w:u w:val="single"/>
        </w:rPr>
      </w:pPr>
    </w:p>
    <w:p w:rsidR="000752F7" w:rsidRPr="000752F7" w:rsidRDefault="000752F7" w:rsidP="000752F7">
      <w:pPr>
        <w:spacing w:before="240" w:after="120"/>
        <w:jc w:val="both"/>
        <w:rPr>
          <w:rFonts w:cstheme="minorHAnsi"/>
          <w:b/>
          <w:bCs/>
          <w:iCs/>
          <w:u w:val="single"/>
        </w:rPr>
      </w:pPr>
      <w:r w:rsidRPr="000752F7">
        <w:rPr>
          <w:rFonts w:cstheme="minorHAnsi"/>
          <w:b/>
          <w:bCs/>
          <w:iCs/>
          <w:u w:val="single"/>
        </w:rPr>
        <w:lastRenderedPageBreak/>
        <w:t>Pytanie nr 22.</w:t>
      </w:r>
    </w:p>
    <w:p w:rsidR="000752F7" w:rsidRPr="000752F7" w:rsidRDefault="00894644" w:rsidP="000752F7">
      <w:pPr>
        <w:spacing w:before="120" w:after="120"/>
        <w:jc w:val="both"/>
        <w:rPr>
          <w:rFonts w:cstheme="minorHAnsi"/>
          <w:bCs/>
          <w:iCs/>
        </w:rPr>
      </w:pPr>
      <w:r>
        <w:rPr>
          <w:rFonts w:cstheme="minorHAnsi"/>
          <w:bCs/>
          <w:iCs/>
        </w:rPr>
        <w:t>„</w:t>
      </w:r>
      <w:r w:rsidR="000752F7" w:rsidRPr="000752F7">
        <w:rPr>
          <w:rFonts w:cstheme="minorHAnsi"/>
          <w:bCs/>
          <w:iCs/>
        </w:rPr>
        <w:t>Prosimy o modyfikację postanowień wzoru umowy, poprzez dodanie w § 5 nowego ust. 7 o następującej treści:</w:t>
      </w:r>
    </w:p>
    <w:p w:rsidR="000752F7" w:rsidRDefault="000752F7" w:rsidP="000752F7">
      <w:pPr>
        <w:spacing w:before="120" w:after="120"/>
        <w:jc w:val="both"/>
        <w:rPr>
          <w:rFonts w:cstheme="minorHAnsi"/>
          <w:bCs/>
          <w:i/>
          <w:iCs/>
        </w:rPr>
      </w:pPr>
      <w:r w:rsidRPr="000752F7">
        <w:rPr>
          <w:rFonts w:cstheme="minorHAnsi"/>
          <w:bCs/>
          <w:i/>
          <w:iCs/>
        </w:rPr>
        <w:t>7. W przypadku odstąpienia przez Wykonawcę od Umowy z winy Zamawiającego, Zamawiający zobowiązuje się zapłacić Wykonawcy karę umowną w wysokości 15% wartości całości wynagrodzenia brutto za wykonanie przedmiotu umowy.</w:t>
      </w:r>
      <w:r w:rsidR="00894644">
        <w:rPr>
          <w:rFonts w:cstheme="minorHAnsi"/>
          <w:bCs/>
          <w:i/>
          <w:iCs/>
        </w:rPr>
        <w:t>”</w:t>
      </w:r>
      <w:r w:rsidRPr="000752F7">
        <w:rPr>
          <w:rFonts w:cstheme="minorHAnsi"/>
          <w:bCs/>
          <w:i/>
          <w:iCs/>
        </w:rPr>
        <w:t xml:space="preserve"> </w:t>
      </w:r>
    </w:p>
    <w:p w:rsidR="00F50522" w:rsidRDefault="00F50522" w:rsidP="000752F7">
      <w:pPr>
        <w:spacing w:before="120" w:after="120"/>
        <w:jc w:val="both"/>
        <w:rPr>
          <w:rFonts w:cstheme="minorHAnsi"/>
          <w:bCs/>
          <w:i/>
          <w:iCs/>
        </w:rPr>
      </w:pPr>
      <w:r>
        <w:rPr>
          <w:rFonts w:cstheme="minorHAnsi"/>
          <w:bCs/>
          <w:i/>
          <w:iCs/>
        </w:rPr>
        <w:t>Odpowiedź:</w:t>
      </w:r>
    </w:p>
    <w:p w:rsidR="00F50522" w:rsidRPr="000752F7" w:rsidRDefault="00F50522" w:rsidP="000752F7">
      <w:pPr>
        <w:spacing w:before="120" w:after="120"/>
        <w:jc w:val="both"/>
        <w:rPr>
          <w:rFonts w:cstheme="minorHAnsi"/>
          <w:bCs/>
          <w:i/>
          <w:iCs/>
        </w:rPr>
      </w:pPr>
      <w:r>
        <w:rPr>
          <w:rFonts w:cstheme="minorHAnsi"/>
          <w:bCs/>
          <w:i/>
          <w:iCs/>
        </w:rPr>
        <w:t>Zamawiający nie wprowadza zmiany umowy w tym zakresie.</w:t>
      </w:r>
    </w:p>
    <w:p w:rsidR="000752F7" w:rsidRPr="000752F7" w:rsidRDefault="000752F7" w:rsidP="000752F7">
      <w:pPr>
        <w:spacing w:before="240" w:after="120"/>
        <w:jc w:val="both"/>
        <w:rPr>
          <w:rFonts w:cstheme="minorHAnsi"/>
          <w:b/>
          <w:bCs/>
          <w:iCs/>
          <w:u w:val="single"/>
        </w:rPr>
      </w:pPr>
      <w:r w:rsidRPr="000752F7">
        <w:rPr>
          <w:rFonts w:cstheme="minorHAnsi"/>
          <w:b/>
          <w:bCs/>
          <w:iCs/>
          <w:u w:val="single"/>
        </w:rPr>
        <w:t>Pytanie nr 23.</w:t>
      </w:r>
    </w:p>
    <w:p w:rsidR="000752F7" w:rsidRPr="00052F1A" w:rsidRDefault="00894644" w:rsidP="000752F7">
      <w:pPr>
        <w:spacing w:before="120" w:after="120"/>
        <w:jc w:val="both"/>
        <w:rPr>
          <w:rFonts w:cstheme="minorHAnsi"/>
          <w:bCs/>
          <w:iCs/>
        </w:rPr>
      </w:pPr>
      <w:r>
        <w:rPr>
          <w:rFonts w:cstheme="minorHAnsi"/>
          <w:bCs/>
          <w:iCs/>
        </w:rPr>
        <w:t>„</w:t>
      </w:r>
      <w:r w:rsidR="000752F7" w:rsidRPr="000752F7">
        <w:rPr>
          <w:rFonts w:cstheme="minorHAnsi"/>
          <w:bCs/>
          <w:iCs/>
        </w:rPr>
        <w:t xml:space="preserve">Termin realizacji przedmiotowego zamówienia ustalony został na okres przekraczający 12 miesięcy. Zgodnie z art. 142 ust. 5 ustawy Prawo zamówień publicznych, w kształcie obowiązującym po 19 </w:t>
      </w:r>
      <w:r w:rsidR="000752F7" w:rsidRPr="00052F1A">
        <w:rPr>
          <w:rFonts w:cstheme="minorHAnsi"/>
          <w:bCs/>
          <w:iCs/>
        </w:rPr>
        <w:t>października 2014 r., tj. w treści, którą stosuje się do przedmiotowego postępowania, wymaga się, aby umowa zawarta na okres dłuższy niż 12 miesięcy zawierała postanowienia o zasadach wprowadzania odpowiednich zmian wysokości wynagrodzenia należnego wykonawcy, w przypadku zmiany:</w:t>
      </w:r>
    </w:p>
    <w:p w:rsidR="000752F7" w:rsidRPr="00052F1A" w:rsidRDefault="000752F7" w:rsidP="000752F7">
      <w:pPr>
        <w:numPr>
          <w:ilvl w:val="0"/>
          <w:numId w:val="2"/>
        </w:numPr>
        <w:spacing w:before="120" w:after="120"/>
        <w:jc w:val="both"/>
        <w:rPr>
          <w:rFonts w:cstheme="minorHAnsi"/>
          <w:bCs/>
          <w:iCs/>
        </w:rPr>
      </w:pPr>
      <w:proofErr w:type="gramStart"/>
      <w:r w:rsidRPr="00052F1A">
        <w:rPr>
          <w:rFonts w:cstheme="minorHAnsi"/>
          <w:bCs/>
          <w:iCs/>
        </w:rPr>
        <w:t>stawki</w:t>
      </w:r>
      <w:proofErr w:type="gramEnd"/>
      <w:r w:rsidRPr="00052F1A">
        <w:rPr>
          <w:rFonts w:cstheme="minorHAnsi"/>
          <w:bCs/>
          <w:iCs/>
        </w:rPr>
        <w:t xml:space="preserve"> podatku od towarów i usług;</w:t>
      </w:r>
    </w:p>
    <w:p w:rsidR="000752F7" w:rsidRPr="00052F1A" w:rsidRDefault="000752F7" w:rsidP="000752F7">
      <w:pPr>
        <w:numPr>
          <w:ilvl w:val="0"/>
          <w:numId w:val="2"/>
        </w:numPr>
        <w:spacing w:before="120" w:after="120"/>
        <w:jc w:val="both"/>
        <w:rPr>
          <w:rFonts w:cstheme="minorHAnsi"/>
          <w:bCs/>
          <w:iCs/>
        </w:rPr>
      </w:pPr>
      <w:proofErr w:type="gramStart"/>
      <w:r w:rsidRPr="00052F1A">
        <w:rPr>
          <w:rFonts w:cstheme="minorHAnsi"/>
          <w:bCs/>
          <w:iCs/>
        </w:rPr>
        <w:t>wysokości</w:t>
      </w:r>
      <w:proofErr w:type="gramEnd"/>
      <w:r w:rsidRPr="00052F1A">
        <w:rPr>
          <w:rFonts w:cstheme="minorHAnsi"/>
          <w:bCs/>
          <w:iCs/>
        </w:rPr>
        <w:t xml:space="preserve"> minimalnego wynagrodzenia za pracę ustalonego na podstawie art. 2 ust. 3- 5 ustawy z dnia 10 października 2001 r. o minimalnym wynagrodzeniu za pracę;</w:t>
      </w:r>
    </w:p>
    <w:p w:rsidR="000752F7" w:rsidRPr="00052F1A" w:rsidRDefault="000752F7" w:rsidP="000752F7">
      <w:pPr>
        <w:numPr>
          <w:ilvl w:val="0"/>
          <w:numId w:val="2"/>
        </w:numPr>
        <w:spacing w:before="120" w:after="120"/>
        <w:jc w:val="both"/>
        <w:rPr>
          <w:rFonts w:cstheme="minorHAnsi"/>
          <w:bCs/>
          <w:iCs/>
        </w:rPr>
      </w:pPr>
      <w:proofErr w:type="gramStart"/>
      <w:r w:rsidRPr="00052F1A">
        <w:rPr>
          <w:rFonts w:cstheme="minorHAnsi"/>
          <w:bCs/>
          <w:iCs/>
        </w:rPr>
        <w:t>zasad</w:t>
      </w:r>
      <w:proofErr w:type="gramEnd"/>
      <w:r w:rsidRPr="00052F1A">
        <w:rPr>
          <w:rFonts w:cstheme="minorHAnsi"/>
          <w:bCs/>
          <w:iCs/>
        </w:rPr>
        <w:t xml:space="preserve"> podlegania ubezpieczeniom społecznym lub ubezpieczeniu zdrowotnemu lub wysokości stawki składki na ubezpieczenia społeczne lub zdrowotne</w:t>
      </w:r>
    </w:p>
    <w:p w:rsidR="000752F7" w:rsidRPr="000752F7" w:rsidRDefault="000752F7" w:rsidP="000752F7">
      <w:pPr>
        <w:spacing w:before="120" w:after="120"/>
        <w:jc w:val="both"/>
        <w:rPr>
          <w:rFonts w:cstheme="minorHAnsi"/>
          <w:bCs/>
          <w:iCs/>
        </w:rPr>
      </w:pPr>
      <w:proofErr w:type="gramStart"/>
      <w:r w:rsidRPr="000752F7">
        <w:rPr>
          <w:rFonts w:cstheme="minorHAnsi"/>
          <w:bCs/>
          <w:iCs/>
        </w:rPr>
        <w:t>- jeżeli</w:t>
      </w:r>
      <w:proofErr w:type="gramEnd"/>
      <w:r w:rsidRPr="000752F7">
        <w:rPr>
          <w:rFonts w:cstheme="minorHAnsi"/>
          <w:bCs/>
          <w:iCs/>
        </w:rPr>
        <w:t xml:space="preserve"> zmiany te będą miały wpływ na koszty wykonywania zamówienia przez wykonawcę. </w:t>
      </w:r>
    </w:p>
    <w:p w:rsidR="000752F7" w:rsidRPr="000752F7" w:rsidRDefault="000752F7" w:rsidP="000752F7">
      <w:pPr>
        <w:spacing w:before="120" w:after="120"/>
        <w:jc w:val="both"/>
        <w:rPr>
          <w:rFonts w:cstheme="minorHAnsi"/>
          <w:bCs/>
          <w:iCs/>
        </w:rPr>
      </w:pPr>
      <w:r w:rsidRPr="000752F7">
        <w:rPr>
          <w:rFonts w:cstheme="minorHAnsi"/>
          <w:bCs/>
          <w:iCs/>
        </w:rPr>
        <w:t xml:space="preserve">Mając na uwadze, że termin realizacji przedmiotowego zamówienia wynosi aż 24 miesiące, a  postanowienia ogłoszenia o zamówieniu oraz SIWZ nie zawierają regulacji warunków zmiany wynagrodzenia Wykonawcy, w zakresie określonym w art. 142 ust. 5 </w:t>
      </w:r>
      <w:proofErr w:type="spellStart"/>
      <w:r w:rsidRPr="000752F7">
        <w:rPr>
          <w:rFonts w:cstheme="minorHAnsi"/>
          <w:bCs/>
          <w:iCs/>
        </w:rPr>
        <w:t>Pzp</w:t>
      </w:r>
      <w:proofErr w:type="spellEnd"/>
      <w:r w:rsidRPr="000752F7">
        <w:rPr>
          <w:rFonts w:cstheme="minorHAnsi"/>
          <w:bCs/>
          <w:iCs/>
        </w:rPr>
        <w:t>, prosimy o modyfikację Projektu umowy (załącznik nr 8 do SIWZ), poprzez dodanie w § 10 następujących postanowień po ust. 6:</w:t>
      </w:r>
    </w:p>
    <w:p w:rsidR="000752F7" w:rsidRPr="000752F7" w:rsidRDefault="000752F7" w:rsidP="000752F7">
      <w:pPr>
        <w:spacing w:before="120" w:after="120"/>
        <w:jc w:val="both"/>
        <w:rPr>
          <w:rFonts w:cstheme="minorHAnsi"/>
          <w:bCs/>
          <w:i/>
          <w:iCs/>
        </w:rPr>
      </w:pPr>
      <w:r w:rsidRPr="000752F7">
        <w:rPr>
          <w:rFonts w:cstheme="minorHAnsi"/>
          <w:bCs/>
          <w:i/>
          <w:iCs/>
        </w:rPr>
        <w:t xml:space="preserve">7. Strony przewidują waloryzację wysokości wynagrodzenia Wykonawcy w przypadku, </w:t>
      </w:r>
    </w:p>
    <w:p w:rsidR="000752F7" w:rsidRPr="000752F7" w:rsidRDefault="000752F7" w:rsidP="000752F7">
      <w:pPr>
        <w:numPr>
          <w:ilvl w:val="0"/>
          <w:numId w:val="3"/>
        </w:numPr>
        <w:spacing w:before="120" w:after="120"/>
        <w:jc w:val="both"/>
        <w:rPr>
          <w:rFonts w:cstheme="minorHAnsi"/>
          <w:bCs/>
          <w:i/>
          <w:iCs/>
        </w:rPr>
      </w:pPr>
      <w:proofErr w:type="gramStart"/>
      <w:r w:rsidRPr="000752F7">
        <w:rPr>
          <w:rFonts w:cstheme="minorHAnsi"/>
          <w:bCs/>
          <w:i/>
          <w:iCs/>
        </w:rPr>
        <w:t>zmiany</w:t>
      </w:r>
      <w:proofErr w:type="gramEnd"/>
      <w:r w:rsidRPr="000752F7">
        <w:rPr>
          <w:rFonts w:cstheme="minorHAnsi"/>
          <w:bCs/>
          <w:i/>
          <w:iCs/>
        </w:rPr>
        <w:t xml:space="preserve"> wysokości minimalnego wynagrodzenia za pracę ustalonego na podstawie art. 2 ust. 3–5 ustawy z dnia 10 października 2002 r. o minimalnym wynagrodzeniu za pracę, </w:t>
      </w:r>
    </w:p>
    <w:p w:rsidR="000752F7" w:rsidRPr="000752F7" w:rsidRDefault="000752F7" w:rsidP="000752F7">
      <w:pPr>
        <w:numPr>
          <w:ilvl w:val="0"/>
          <w:numId w:val="3"/>
        </w:numPr>
        <w:spacing w:before="120" w:after="120"/>
        <w:jc w:val="both"/>
        <w:rPr>
          <w:rFonts w:cstheme="minorHAnsi"/>
          <w:bCs/>
          <w:i/>
          <w:iCs/>
        </w:rPr>
      </w:pPr>
      <w:proofErr w:type="gramStart"/>
      <w:r w:rsidRPr="000752F7">
        <w:rPr>
          <w:rFonts w:cstheme="minorHAnsi"/>
          <w:bCs/>
          <w:i/>
          <w:iCs/>
        </w:rPr>
        <w:t>zmiany</w:t>
      </w:r>
      <w:proofErr w:type="gramEnd"/>
      <w:r w:rsidRPr="000752F7">
        <w:rPr>
          <w:rFonts w:cstheme="minorHAnsi"/>
          <w:bCs/>
          <w:i/>
          <w:iCs/>
        </w:rPr>
        <w:t xml:space="preserve"> zasad podlegania ubezpieczeniom społecznym lub ubezpieczeniu zdrowotnemu lub wysokości stawki składki na ubezpieczenia społeczne lub zdrowotne, </w:t>
      </w:r>
    </w:p>
    <w:p w:rsidR="000752F7" w:rsidRPr="000752F7" w:rsidRDefault="000752F7" w:rsidP="000752F7">
      <w:pPr>
        <w:numPr>
          <w:ilvl w:val="0"/>
          <w:numId w:val="3"/>
        </w:numPr>
        <w:spacing w:before="120" w:after="120"/>
        <w:jc w:val="both"/>
        <w:rPr>
          <w:rFonts w:cstheme="minorHAnsi"/>
          <w:bCs/>
          <w:i/>
          <w:iCs/>
        </w:rPr>
      </w:pPr>
      <w:proofErr w:type="gramStart"/>
      <w:r w:rsidRPr="000752F7">
        <w:rPr>
          <w:rFonts w:cstheme="minorHAnsi"/>
          <w:bCs/>
          <w:i/>
          <w:iCs/>
        </w:rPr>
        <w:t>zmiany</w:t>
      </w:r>
      <w:proofErr w:type="gramEnd"/>
      <w:r w:rsidRPr="000752F7">
        <w:rPr>
          <w:rFonts w:cstheme="minorHAnsi"/>
          <w:bCs/>
          <w:i/>
          <w:iCs/>
        </w:rPr>
        <w:t xml:space="preserve"> stawki podatku od towarów lub usług,</w:t>
      </w:r>
    </w:p>
    <w:p w:rsidR="000752F7" w:rsidRPr="000752F7" w:rsidRDefault="000752F7" w:rsidP="000752F7">
      <w:pPr>
        <w:spacing w:before="120" w:after="120"/>
        <w:ind w:left="851" w:hanging="425"/>
        <w:jc w:val="both"/>
        <w:rPr>
          <w:rFonts w:cstheme="minorHAnsi"/>
          <w:bCs/>
          <w:i/>
          <w:iCs/>
        </w:rPr>
      </w:pPr>
      <w:proofErr w:type="gramStart"/>
      <w:r w:rsidRPr="000752F7">
        <w:rPr>
          <w:rFonts w:cstheme="minorHAnsi"/>
          <w:bCs/>
          <w:i/>
          <w:iCs/>
        </w:rPr>
        <w:t>- jeżeli</w:t>
      </w:r>
      <w:proofErr w:type="gramEnd"/>
      <w:r w:rsidRPr="000752F7">
        <w:rPr>
          <w:rFonts w:cstheme="minorHAnsi"/>
          <w:bCs/>
          <w:i/>
          <w:iCs/>
        </w:rPr>
        <w:t xml:space="preserve"> zmiany te będą miały wpływ na koszty wykonania zamówienia przez wykonawcę.</w:t>
      </w:r>
    </w:p>
    <w:p w:rsidR="000752F7" w:rsidRPr="000752F7" w:rsidRDefault="000752F7" w:rsidP="000752F7">
      <w:pPr>
        <w:spacing w:before="120" w:after="120"/>
        <w:jc w:val="both"/>
        <w:rPr>
          <w:rFonts w:cstheme="minorHAnsi"/>
          <w:bCs/>
          <w:i/>
          <w:iCs/>
        </w:rPr>
      </w:pPr>
      <w:r w:rsidRPr="000752F7">
        <w:rPr>
          <w:rFonts w:cstheme="minorHAnsi"/>
          <w:bCs/>
          <w:i/>
          <w:iCs/>
        </w:rPr>
        <w:t>8. Zmiana wysokości wynagrodzenia w oparciu o przesłanki określone w ust. 7 lit. a–c) obowiązywać będzie od dnia wejścia w życie zmian, o których mowa w ust. 7 lit. a–c).</w:t>
      </w:r>
    </w:p>
    <w:p w:rsidR="000752F7" w:rsidRPr="000752F7" w:rsidRDefault="000752F7" w:rsidP="000752F7">
      <w:pPr>
        <w:spacing w:before="120" w:after="120"/>
        <w:jc w:val="both"/>
        <w:rPr>
          <w:rFonts w:cstheme="minorHAnsi"/>
          <w:bCs/>
          <w:i/>
          <w:iCs/>
        </w:rPr>
      </w:pPr>
      <w:r w:rsidRPr="000752F7">
        <w:rPr>
          <w:rFonts w:cstheme="minorHAnsi"/>
          <w:bCs/>
          <w:i/>
          <w:iCs/>
        </w:rPr>
        <w:t>9. W wypadku zmiany, o której mowa w ust. 7 lit. a) wartość wynagrodzenia netto, o którym mowa w § 3 ust. 1 i 2 nie zmieni się, a określona w aneksie wartość cen brutto zostanie wyliczona na podstawie nowych przepisów.</w:t>
      </w:r>
    </w:p>
    <w:p w:rsidR="000752F7" w:rsidRPr="000752F7" w:rsidRDefault="000752F7" w:rsidP="000752F7">
      <w:pPr>
        <w:spacing w:before="120" w:after="120"/>
        <w:jc w:val="both"/>
        <w:rPr>
          <w:rFonts w:cstheme="minorHAnsi"/>
          <w:bCs/>
          <w:i/>
          <w:iCs/>
        </w:rPr>
      </w:pPr>
      <w:r w:rsidRPr="000752F7">
        <w:rPr>
          <w:rFonts w:cstheme="minorHAnsi"/>
          <w:bCs/>
          <w:i/>
          <w:iCs/>
        </w:rPr>
        <w:t xml:space="preserve">10. W przypadku zmiany, o której mowa w ust 7 lit. b) ceny wartość wynagrodzenia ulegnie zmianie proporcjonalnie do wzrostu całkowitego kosztu Wykonawcy wynikającego ze zwiększenia wynagrodzeń osób bezpośrednio wykonujących zamówienie do wysokości zmienionego minimalnego </w:t>
      </w:r>
      <w:r w:rsidRPr="000752F7">
        <w:rPr>
          <w:rFonts w:cstheme="minorHAnsi"/>
          <w:bCs/>
          <w:i/>
          <w:iCs/>
        </w:rPr>
        <w:lastRenderedPageBreak/>
        <w:t>wynagrodzenia, z uwzględnieniem wszystkich obciążeń publicznoprawnych od kwoty wzrostu minimalnego wynagrodzenia.</w:t>
      </w:r>
    </w:p>
    <w:p w:rsidR="000752F7" w:rsidRPr="000752F7" w:rsidRDefault="000752F7" w:rsidP="000752F7">
      <w:pPr>
        <w:spacing w:before="120" w:after="120"/>
        <w:jc w:val="both"/>
        <w:rPr>
          <w:rFonts w:cstheme="minorHAnsi"/>
          <w:bCs/>
          <w:i/>
          <w:iCs/>
        </w:rPr>
      </w:pPr>
      <w:r w:rsidRPr="000752F7">
        <w:rPr>
          <w:rFonts w:cstheme="minorHAnsi"/>
          <w:bCs/>
          <w:i/>
          <w:iCs/>
        </w:rPr>
        <w:t>11. W przypadku zmiany, o którym mowa w ust 7 lit. c) wartość wynagrodzenia ulegnie zmianie proporcjonalnie do wzrostu całkowitego kosztu Wykonawcy, jaki będzie on zobowiązany dodatkowo ponieść w celu uwzględnienia tej zmiany, przy zachowaniu dotychczasowej kwoty netto wynagrodzenia osób bezpośrednio wykonujących zamówienie na rzecz Zamawiającego.</w:t>
      </w:r>
    </w:p>
    <w:p w:rsidR="000752F7" w:rsidRPr="000752F7" w:rsidRDefault="000752F7" w:rsidP="000752F7">
      <w:pPr>
        <w:spacing w:before="120" w:after="120"/>
        <w:jc w:val="both"/>
        <w:rPr>
          <w:rFonts w:cstheme="minorHAnsi"/>
          <w:bCs/>
          <w:i/>
          <w:iCs/>
        </w:rPr>
      </w:pPr>
      <w:r w:rsidRPr="000752F7">
        <w:rPr>
          <w:rFonts w:cstheme="minorHAnsi"/>
          <w:bCs/>
          <w:i/>
          <w:iCs/>
        </w:rPr>
        <w:t>12. Za wyjątkiem sytuacji</w:t>
      </w:r>
      <w:r w:rsidR="009315A4">
        <w:rPr>
          <w:rFonts w:cstheme="minorHAnsi"/>
          <w:bCs/>
          <w:i/>
          <w:iCs/>
        </w:rPr>
        <w:t>,</w:t>
      </w:r>
      <w:r w:rsidRPr="000752F7">
        <w:rPr>
          <w:rFonts w:cstheme="minorHAnsi"/>
          <w:bCs/>
          <w:i/>
          <w:iCs/>
        </w:rPr>
        <w:t xml:space="preserve"> o której mowa w ust. 7 lit. a), wprowadzenie zmian wysokości wynagrodzenia wymaga uprzedniego złożenia przez Wykonawcę oświadczenia zawierającego:</w:t>
      </w:r>
    </w:p>
    <w:p w:rsidR="000752F7" w:rsidRPr="000752F7" w:rsidRDefault="000752F7" w:rsidP="000752F7">
      <w:pPr>
        <w:spacing w:before="120" w:after="120"/>
        <w:jc w:val="both"/>
        <w:rPr>
          <w:rFonts w:cstheme="minorHAnsi"/>
          <w:bCs/>
          <w:i/>
          <w:iCs/>
        </w:rPr>
      </w:pPr>
      <w:r w:rsidRPr="000752F7">
        <w:rPr>
          <w:rFonts w:cstheme="minorHAnsi"/>
          <w:bCs/>
          <w:i/>
          <w:iCs/>
        </w:rPr>
        <w:t>— podstawę prawną wprowadzenia zmian,</w:t>
      </w:r>
    </w:p>
    <w:p w:rsidR="000752F7" w:rsidRPr="000752F7" w:rsidRDefault="000752F7" w:rsidP="000752F7">
      <w:pPr>
        <w:spacing w:before="120" w:after="120"/>
        <w:jc w:val="both"/>
        <w:rPr>
          <w:rFonts w:cstheme="minorHAnsi"/>
          <w:bCs/>
          <w:i/>
          <w:iCs/>
        </w:rPr>
      </w:pPr>
      <w:r w:rsidRPr="000752F7">
        <w:rPr>
          <w:rFonts w:cstheme="minorHAnsi"/>
          <w:bCs/>
          <w:i/>
          <w:iCs/>
        </w:rPr>
        <w:t>— wyliczenie wysokości dodatkowych kosztów wynikających z wprowadzonych zmian, o których mowa w ust. 7 lit. b) i c) i propozycję zmian wynagrodzenia umownego,</w:t>
      </w:r>
    </w:p>
    <w:p w:rsidR="000752F7" w:rsidRPr="000752F7" w:rsidRDefault="000752F7" w:rsidP="000752F7">
      <w:pPr>
        <w:spacing w:before="120" w:after="120"/>
        <w:jc w:val="both"/>
        <w:rPr>
          <w:rFonts w:cstheme="minorHAnsi"/>
          <w:bCs/>
          <w:i/>
          <w:iCs/>
        </w:rPr>
      </w:pPr>
      <w:r w:rsidRPr="000752F7">
        <w:rPr>
          <w:rFonts w:cstheme="minorHAnsi"/>
          <w:bCs/>
          <w:i/>
          <w:iCs/>
        </w:rPr>
        <w:t>— wyjaśnienie wpływu zmian określonych w ust. 7 lit. b) i c) na koszty wykonywania zamówienia.</w:t>
      </w:r>
    </w:p>
    <w:p w:rsidR="000752F7" w:rsidRDefault="000752F7" w:rsidP="000752F7">
      <w:pPr>
        <w:spacing w:before="120" w:after="120"/>
        <w:jc w:val="both"/>
        <w:rPr>
          <w:rFonts w:cstheme="minorHAnsi"/>
          <w:bCs/>
          <w:i/>
          <w:iCs/>
        </w:rPr>
      </w:pPr>
      <w:r w:rsidRPr="000752F7">
        <w:rPr>
          <w:rFonts w:cstheme="minorHAnsi"/>
          <w:bCs/>
          <w:i/>
          <w:iCs/>
        </w:rPr>
        <w:t xml:space="preserve">13. </w:t>
      </w:r>
      <w:r w:rsidRPr="000752F7">
        <w:rPr>
          <w:rFonts w:cstheme="minorHAnsi"/>
          <w:bCs/>
          <w:i/>
          <w:iCs/>
          <w:spacing w:val="4"/>
        </w:rPr>
        <w:t>Zmiany umowy wymagają formy pisemnej pod rygorem nieważności (aneks do umowy</w:t>
      </w:r>
      <w:r w:rsidRPr="000752F7">
        <w:rPr>
          <w:rFonts w:cstheme="minorHAnsi"/>
          <w:bCs/>
          <w:i/>
          <w:iCs/>
        </w:rPr>
        <w:t>).</w:t>
      </w:r>
      <w:r w:rsidR="00894644">
        <w:rPr>
          <w:rFonts w:cstheme="minorHAnsi"/>
          <w:bCs/>
          <w:i/>
          <w:iCs/>
        </w:rPr>
        <w:t>”</w:t>
      </w:r>
    </w:p>
    <w:p w:rsidR="00052F1A" w:rsidRPr="00894644" w:rsidRDefault="00052F1A" w:rsidP="000752F7">
      <w:pPr>
        <w:spacing w:before="120" w:after="120"/>
        <w:jc w:val="both"/>
        <w:rPr>
          <w:rFonts w:cstheme="minorHAnsi"/>
          <w:b/>
          <w:i/>
          <w:iCs/>
        </w:rPr>
      </w:pPr>
      <w:r w:rsidRPr="00894644">
        <w:rPr>
          <w:rFonts w:cstheme="minorHAnsi"/>
          <w:b/>
          <w:i/>
          <w:iCs/>
        </w:rPr>
        <w:t>Odpowiedź:</w:t>
      </w:r>
    </w:p>
    <w:p w:rsidR="00D940F0" w:rsidRDefault="00052F1A" w:rsidP="000752F7">
      <w:pPr>
        <w:spacing w:before="120" w:after="120"/>
        <w:jc w:val="both"/>
        <w:rPr>
          <w:rFonts w:cstheme="minorHAnsi"/>
          <w:bCs/>
          <w:i/>
          <w:iCs/>
        </w:rPr>
      </w:pPr>
      <w:r>
        <w:rPr>
          <w:rFonts w:cstheme="minorHAnsi"/>
          <w:bCs/>
          <w:i/>
          <w:iCs/>
        </w:rPr>
        <w:t>Zamawiający dokonuje zmiany załącznika nr 8 do SIWZ (wzór umowy)</w:t>
      </w:r>
      <w:r w:rsidR="00D940F0">
        <w:rPr>
          <w:rFonts w:cstheme="minorHAnsi"/>
          <w:bCs/>
          <w:i/>
          <w:iCs/>
        </w:rPr>
        <w:t xml:space="preserve">. </w:t>
      </w:r>
    </w:p>
    <w:p w:rsidR="00052F1A" w:rsidRDefault="00D940F0" w:rsidP="000752F7">
      <w:pPr>
        <w:spacing w:before="120" w:after="120"/>
        <w:jc w:val="both"/>
        <w:rPr>
          <w:rFonts w:cstheme="minorHAnsi"/>
          <w:bCs/>
          <w:i/>
          <w:iCs/>
        </w:rPr>
      </w:pPr>
      <w:r>
        <w:rPr>
          <w:rFonts w:cstheme="minorHAnsi"/>
          <w:bCs/>
          <w:i/>
          <w:iCs/>
        </w:rPr>
        <w:t>W zakresie waloryzacji dokonano następujących zmian</w:t>
      </w:r>
      <w:r w:rsidR="00052F1A">
        <w:rPr>
          <w:rFonts w:cstheme="minorHAnsi"/>
          <w:bCs/>
          <w:i/>
          <w:iCs/>
        </w:rPr>
        <w:t>:</w:t>
      </w:r>
    </w:p>
    <w:p w:rsidR="00052F1A" w:rsidRDefault="00D940F0" w:rsidP="000752F7">
      <w:pPr>
        <w:spacing w:before="120" w:after="120"/>
        <w:jc w:val="both"/>
        <w:rPr>
          <w:rFonts w:cstheme="minorHAnsi"/>
          <w:bCs/>
          <w:i/>
          <w:iCs/>
        </w:rPr>
      </w:pPr>
      <w:r>
        <w:rPr>
          <w:rFonts w:cstheme="minorHAnsi"/>
          <w:bCs/>
          <w:i/>
          <w:iCs/>
        </w:rPr>
        <w:t>3.</w:t>
      </w:r>
      <w:r w:rsidR="00052F1A" w:rsidRPr="000752F7">
        <w:rPr>
          <w:rFonts w:cstheme="minorHAnsi"/>
          <w:bCs/>
          <w:i/>
          <w:iCs/>
        </w:rPr>
        <w:t>Strony przewidują waloryzację wysokości wynagrodzenia Wykonawcy w przypadku</w:t>
      </w:r>
      <w:r w:rsidR="00052F1A">
        <w:rPr>
          <w:rFonts w:cstheme="minorHAnsi"/>
          <w:bCs/>
          <w:i/>
          <w:iCs/>
        </w:rPr>
        <w:t>:</w:t>
      </w:r>
    </w:p>
    <w:p w:rsidR="00052F1A" w:rsidRPr="000752F7" w:rsidRDefault="00052F1A" w:rsidP="00052F1A">
      <w:pPr>
        <w:numPr>
          <w:ilvl w:val="0"/>
          <w:numId w:val="7"/>
        </w:numPr>
        <w:spacing w:before="120" w:after="120"/>
        <w:jc w:val="both"/>
        <w:rPr>
          <w:rFonts w:cstheme="minorHAnsi"/>
          <w:bCs/>
          <w:i/>
          <w:iCs/>
        </w:rPr>
      </w:pPr>
      <w:proofErr w:type="gramStart"/>
      <w:r w:rsidRPr="000752F7">
        <w:rPr>
          <w:rFonts w:cstheme="minorHAnsi"/>
          <w:bCs/>
          <w:i/>
          <w:iCs/>
        </w:rPr>
        <w:t>zmiany</w:t>
      </w:r>
      <w:proofErr w:type="gramEnd"/>
      <w:r w:rsidRPr="000752F7">
        <w:rPr>
          <w:rFonts w:cstheme="minorHAnsi"/>
          <w:bCs/>
          <w:i/>
          <w:iCs/>
        </w:rPr>
        <w:t xml:space="preserve"> wysokości minimalnego wynagrodzenia za pracę ustalonego na podstawie art. 2 ust. 3–5 ustawy z dnia 10 października 2002 r. o minimalnym wynagrodzeniu za pracę, </w:t>
      </w:r>
    </w:p>
    <w:p w:rsidR="00052F1A" w:rsidRPr="000752F7" w:rsidRDefault="00052F1A" w:rsidP="00052F1A">
      <w:pPr>
        <w:numPr>
          <w:ilvl w:val="0"/>
          <w:numId w:val="7"/>
        </w:numPr>
        <w:spacing w:before="120" w:after="120"/>
        <w:jc w:val="both"/>
        <w:rPr>
          <w:rFonts w:cstheme="minorHAnsi"/>
          <w:bCs/>
          <w:i/>
          <w:iCs/>
        </w:rPr>
      </w:pPr>
      <w:proofErr w:type="gramStart"/>
      <w:r w:rsidRPr="000752F7">
        <w:rPr>
          <w:rFonts w:cstheme="minorHAnsi"/>
          <w:bCs/>
          <w:i/>
          <w:iCs/>
        </w:rPr>
        <w:t>zmiany</w:t>
      </w:r>
      <w:proofErr w:type="gramEnd"/>
      <w:r w:rsidRPr="000752F7">
        <w:rPr>
          <w:rFonts w:cstheme="minorHAnsi"/>
          <w:bCs/>
          <w:i/>
          <w:iCs/>
        </w:rPr>
        <w:t xml:space="preserve"> zasad podlegania ubezpieczeniom społecznym lub ubezpieczeniu zdrowotnemu lub wysokości stawki składki na ubezpieczenia społeczne lub zdrowotne, </w:t>
      </w:r>
    </w:p>
    <w:p w:rsidR="00D940F0" w:rsidRPr="00884A2D" w:rsidRDefault="00052F1A" w:rsidP="00D940F0">
      <w:pPr>
        <w:numPr>
          <w:ilvl w:val="0"/>
          <w:numId w:val="7"/>
        </w:numPr>
        <w:spacing w:before="120" w:after="120"/>
        <w:jc w:val="both"/>
        <w:rPr>
          <w:rFonts w:cstheme="minorHAnsi"/>
          <w:bCs/>
        </w:rPr>
      </w:pPr>
      <w:proofErr w:type="gramStart"/>
      <w:r w:rsidRPr="000752F7">
        <w:rPr>
          <w:rFonts w:cstheme="minorHAnsi"/>
          <w:bCs/>
          <w:i/>
          <w:iCs/>
        </w:rPr>
        <w:t>zmiany</w:t>
      </w:r>
      <w:proofErr w:type="gramEnd"/>
      <w:r w:rsidRPr="000752F7">
        <w:rPr>
          <w:rFonts w:cstheme="minorHAnsi"/>
          <w:bCs/>
          <w:i/>
          <w:iCs/>
        </w:rPr>
        <w:t xml:space="preserve"> stawki podatku od towarów lub usług,</w:t>
      </w:r>
      <w:r w:rsidR="00D940F0" w:rsidRPr="00D940F0">
        <w:t xml:space="preserve"> </w:t>
      </w:r>
      <w:r w:rsidR="00D940F0" w:rsidRPr="00884A2D">
        <w:t>(może wzrosnąć o zwiększoną wartość tego podatku),</w:t>
      </w:r>
    </w:p>
    <w:p w:rsidR="00052F1A" w:rsidRDefault="00052F1A" w:rsidP="00052F1A">
      <w:pPr>
        <w:spacing w:before="120" w:after="120"/>
        <w:ind w:left="851" w:hanging="425"/>
        <w:jc w:val="both"/>
        <w:rPr>
          <w:rFonts w:cstheme="minorHAnsi"/>
          <w:bCs/>
          <w:i/>
          <w:iCs/>
        </w:rPr>
      </w:pPr>
      <w:proofErr w:type="gramStart"/>
      <w:r w:rsidRPr="000752F7">
        <w:rPr>
          <w:rFonts w:cstheme="minorHAnsi"/>
          <w:bCs/>
          <w:i/>
          <w:iCs/>
        </w:rPr>
        <w:t>- jeżeli</w:t>
      </w:r>
      <w:proofErr w:type="gramEnd"/>
      <w:r w:rsidRPr="000752F7">
        <w:rPr>
          <w:rFonts w:cstheme="minorHAnsi"/>
          <w:bCs/>
          <w:i/>
          <w:iCs/>
        </w:rPr>
        <w:t xml:space="preserve"> zmiany te będą miały wpływ na koszty wykonania zamówienia przez wykonawcę.</w:t>
      </w:r>
    </w:p>
    <w:p w:rsidR="00052F1A" w:rsidRDefault="00052F1A" w:rsidP="00052F1A">
      <w:pPr>
        <w:spacing w:before="120" w:after="120"/>
        <w:jc w:val="both"/>
        <w:rPr>
          <w:rFonts w:cstheme="minorHAnsi"/>
          <w:bCs/>
          <w:i/>
          <w:iCs/>
        </w:rPr>
      </w:pPr>
      <w:r>
        <w:rPr>
          <w:rFonts w:cstheme="minorHAnsi"/>
          <w:bCs/>
          <w:i/>
          <w:iCs/>
        </w:rPr>
        <w:t xml:space="preserve">W przypadku wystąpienia wymienionych wyżej zmian Wykonawca może wystąpić do Zamawiającego z wnioskiem o zmianę wysokości wynagrodzenia określonego w § 3 </w:t>
      </w:r>
      <w:r w:rsidR="009315A4">
        <w:rPr>
          <w:rFonts w:cstheme="minorHAnsi"/>
          <w:bCs/>
          <w:i/>
          <w:iCs/>
        </w:rPr>
        <w:t>u</w:t>
      </w:r>
      <w:r>
        <w:rPr>
          <w:rFonts w:cstheme="minorHAnsi"/>
          <w:bCs/>
          <w:i/>
          <w:iCs/>
        </w:rPr>
        <w:t>mowy. Wniosek powinien zawierać uzasadnienie wraz z analizą wpływu przedmiotowych zmian na ko</w:t>
      </w:r>
      <w:r w:rsidR="00AB461B">
        <w:rPr>
          <w:rFonts w:cstheme="minorHAnsi"/>
          <w:bCs/>
          <w:i/>
          <w:iCs/>
        </w:rPr>
        <w:t>szty wykonania przedmiotu umowy, oraz wyliczenie kwoty wzrostu kosztów wykonania zamówienia. Po zaakceptowaniu przedmiotowego wniosku przez Zamawiającego strony zawrą aneks do umowy w zakresie zmiany wynagrodzenia w związku ze zmianami, o których mowa wyże.</w:t>
      </w:r>
    </w:p>
    <w:p w:rsidR="000752F7" w:rsidRPr="000752F7" w:rsidRDefault="000752F7" w:rsidP="000752F7">
      <w:pPr>
        <w:spacing w:before="240" w:after="120"/>
        <w:jc w:val="both"/>
        <w:rPr>
          <w:rFonts w:cstheme="minorHAnsi"/>
          <w:b/>
          <w:bCs/>
          <w:iCs/>
          <w:u w:val="single"/>
        </w:rPr>
      </w:pPr>
      <w:bookmarkStart w:id="0" w:name="_GoBack"/>
      <w:bookmarkEnd w:id="0"/>
      <w:r w:rsidRPr="000752F7">
        <w:rPr>
          <w:rFonts w:cstheme="minorHAnsi"/>
          <w:b/>
          <w:bCs/>
          <w:iCs/>
          <w:u w:val="single"/>
        </w:rPr>
        <w:t>Pytanie nr 24.</w:t>
      </w:r>
    </w:p>
    <w:p w:rsidR="000752F7" w:rsidRPr="000752F7" w:rsidRDefault="00894644" w:rsidP="000752F7">
      <w:pPr>
        <w:spacing w:before="120" w:after="120"/>
        <w:jc w:val="both"/>
        <w:rPr>
          <w:rFonts w:cstheme="minorHAnsi"/>
          <w:bCs/>
          <w:iCs/>
        </w:rPr>
      </w:pPr>
      <w:r>
        <w:rPr>
          <w:rFonts w:cstheme="minorHAnsi"/>
          <w:bCs/>
          <w:iCs/>
        </w:rPr>
        <w:t>„</w:t>
      </w:r>
      <w:r w:rsidR="000752F7" w:rsidRPr="000752F7">
        <w:rPr>
          <w:rFonts w:cstheme="minorHAnsi"/>
          <w:bCs/>
          <w:iCs/>
        </w:rPr>
        <w:t xml:space="preserve">Biorąc pod uwagę, że okres realizacji przedmiotowego zamówienia wynosi 24 miesiące, zaś ewentualna zmiana wysokości opłaty za przyjęcie odpadów do instalacji regionalnej byłaby niezależna od woli Wykonawcy, prosimy o modyfikację wzoru umowy, poprzez dodanie § 10 postanowienia, </w:t>
      </w:r>
      <w:proofErr w:type="gramStart"/>
      <w:r w:rsidR="000752F7" w:rsidRPr="000752F7">
        <w:rPr>
          <w:rFonts w:cstheme="minorHAnsi"/>
          <w:bCs/>
          <w:iCs/>
        </w:rPr>
        <w:t>zgodnie z którym</w:t>
      </w:r>
      <w:proofErr w:type="gramEnd"/>
      <w:r w:rsidR="000752F7" w:rsidRPr="000752F7">
        <w:rPr>
          <w:rFonts w:cstheme="minorHAnsi"/>
          <w:bCs/>
          <w:iCs/>
        </w:rPr>
        <w:t xml:space="preserve">: </w:t>
      </w:r>
    </w:p>
    <w:p w:rsidR="000752F7" w:rsidRDefault="000752F7" w:rsidP="000752F7">
      <w:pPr>
        <w:spacing w:before="120" w:after="120"/>
        <w:jc w:val="both"/>
        <w:rPr>
          <w:rFonts w:cstheme="minorHAnsi"/>
          <w:bCs/>
          <w:i/>
          <w:iCs/>
        </w:rPr>
      </w:pPr>
      <w:r w:rsidRPr="000752F7">
        <w:rPr>
          <w:rFonts w:cstheme="minorHAnsi"/>
          <w:bCs/>
          <w:i/>
          <w:iCs/>
        </w:rPr>
        <w:t>Zamawiający dopuszcza zmiany umowy w zakresie wynagrodzenia w przypadku zmiany stawek opłat za przyjęcie odpadów w  instalacji regionalnej (RIPOK), do której Wykonawca ma obowiązek przekazywania zmieszanych odpadów komunalnych oraz odpadów zielonych. W razie zmiany wysokości opłaty za przyjęcie odpadów w instalacji regionalnej (RIPOK) każda ze stron ma prawo zażądać zmiany wynagrodzenia Wykonawcy, o którym mowa w § 3 ust. 1 i 2.</w:t>
      </w:r>
      <w:r w:rsidR="00894644">
        <w:rPr>
          <w:rFonts w:cstheme="minorHAnsi"/>
          <w:bCs/>
          <w:i/>
          <w:iCs/>
        </w:rPr>
        <w:t>”</w:t>
      </w:r>
    </w:p>
    <w:p w:rsidR="00AB461B" w:rsidRPr="00894644" w:rsidRDefault="00AB461B" w:rsidP="000752F7">
      <w:pPr>
        <w:spacing w:before="120" w:after="120"/>
        <w:jc w:val="both"/>
        <w:rPr>
          <w:rFonts w:cstheme="minorHAnsi"/>
          <w:b/>
          <w:i/>
          <w:iCs/>
        </w:rPr>
      </w:pPr>
      <w:r w:rsidRPr="00894644">
        <w:rPr>
          <w:rFonts w:cstheme="minorHAnsi"/>
          <w:b/>
          <w:i/>
          <w:iCs/>
        </w:rPr>
        <w:lastRenderedPageBreak/>
        <w:t>Odpowiedź:</w:t>
      </w:r>
    </w:p>
    <w:p w:rsidR="00AB461B" w:rsidRPr="00894644" w:rsidRDefault="00AB461B" w:rsidP="00894644">
      <w:pPr>
        <w:pStyle w:val="Tekstpodstawowy"/>
        <w:tabs>
          <w:tab w:val="left" w:pos="0"/>
        </w:tabs>
        <w:ind w:left="0" w:firstLine="0"/>
        <w:jc w:val="both"/>
        <w:rPr>
          <w:rFonts w:ascii="Times New Roman" w:hAnsi="Times New Roman" w:cs="Times New Roman"/>
          <w:i/>
          <w:iCs/>
          <w:sz w:val="20"/>
          <w:szCs w:val="20"/>
          <w:shd w:val="clear" w:color="auto" w:fill="FFFFFF"/>
          <w:lang w:val="pl-PL"/>
        </w:rPr>
      </w:pPr>
      <w:r w:rsidRPr="00894644">
        <w:rPr>
          <w:rFonts w:ascii="Times New Roman" w:hAnsi="Times New Roman" w:cs="Times New Roman"/>
          <w:i/>
          <w:iCs/>
          <w:sz w:val="20"/>
          <w:szCs w:val="20"/>
          <w:shd w:val="clear" w:color="auto" w:fill="FFFFFF"/>
          <w:lang w:val="pl-PL"/>
        </w:rPr>
        <w:t xml:space="preserve">Tak zamawiający dopuszcza taką zmianę umowy - taki zapis znajduje się we wzorze umowy </w:t>
      </w:r>
      <w:proofErr w:type="spellStart"/>
      <w:r w:rsidRPr="00894644">
        <w:rPr>
          <w:rFonts w:ascii="Times New Roman" w:hAnsi="Times New Roman" w:cs="Times New Roman"/>
          <w:i/>
          <w:iCs/>
          <w:sz w:val="20"/>
          <w:szCs w:val="20"/>
          <w:shd w:val="clear" w:color="auto" w:fill="FFFFFF"/>
          <w:lang w:val="pl-PL"/>
        </w:rPr>
        <w:t>zał</w:t>
      </w:r>
      <w:proofErr w:type="spellEnd"/>
      <w:r w:rsidRPr="00894644">
        <w:rPr>
          <w:rFonts w:ascii="Times New Roman" w:hAnsi="Times New Roman" w:cs="Times New Roman"/>
          <w:i/>
          <w:iCs/>
          <w:sz w:val="20"/>
          <w:szCs w:val="20"/>
          <w:shd w:val="clear" w:color="auto" w:fill="FFFFFF"/>
          <w:lang w:val="pl-PL"/>
        </w:rPr>
        <w:t xml:space="preserve"> nr 5.</w:t>
      </w:r>
    </w:p>
    <w:p w:rsidR="00AB461B" w:rsidRPr="00894644" w:rsidRDefault="00AB461B" w:rsidP="00894644">
      <w:pPr>
        <w:tabs>
          <w:tab w:val="left" w:pos="0"/>
        </w:tabs>
        <w:jc w:val="both"/>
        <w:rPr>
          <w:rFonts w:ascii="Times New Roman" w:hAnsi="Times New Roman" w:cs="Times New Roman"/>
          <w:i/>
          <w:iCs/>
          <w:sz w:val="20"/>
          <w:szCs w:val="20"/>
        </w:rPr>
      </w:pPr>
      <w:r w:rsidRPr="00894644">
        <w:rPr>
          <w:rFonts w:ascii="Times New Roman" w:hAnsi="Times New Roman" w:cs="Times New Roman"/>
          <w:i/>
          <w:iCs/>
          <w:sz w:val="20"/>
          <w:szCs w:val="20"/>
        </w:rPr>
        <w:t>Zgodnie z zapisem w paragrafie 10 umowy Zamawiający dopuszcza zmiany umowy „ a) w przypadku zmiany stawki opłaty z tytułu umieszczenia odpadów na składowisku określonej w art. 290 ust. 1 pkt 4 ustawy z dnia 27 kwietnia 2011 r. Prawo ochrony środowiska - nie więcej niż o wzrost tej stawki”.</w:t>
      </w:r>
    </w:p>
    <w:p w:rsidR="000752F7" w:rsidRPr="000752F7" w:rsidRDefault="000752F7" w:rsidP="000752F7">
      <w:pPr>
        <w:spacing w:before="240" w:after="120"/>
        <w:jc w:val="both"/>
        <w:rPr>
          <w:rFonts w:cstheme="minorHAnsi"/>
          <w:b/>
          <w:bCs/>
          <w:iCs/>
          <w:u w:val="single"/>
        </w:rPr>
      </w:pPr>
      <w:r w:rsidRPr="000752F7">
        <w:rPr>
          <w:rFonts w:cstheme="minorHAnsi"/>
          <w:b/>
          <w:bCs/>
          <w:iCs/>
          <w:u w:val="single"/>
        </w:rPr>
        <w:t>Pytanie nr 25.</w:t>
      </w:r>
    </w:p>
    <w:p w:rsidR="000752F7" w:rsidRPr="000752F7" w:rsidRDefault="00894644" w:rsidP="000752F7">
      <w:pPr>
        <w:spacing w:before="120" w:after="120"/>
        <w:jc w:val="both"/>
        <w:rPr>
          <w:rFonts w:cstheme="minorHAnsi"/>
          <w:bCs/>
          <w:iCs/>
        </w:rPr>
      </w:pPr>
      <w:r>
        <w:rPr>
          <w:rFonts w:cstheme="minorHAnsi"/>
          <w:bCs/>
          <w:iCs/>
        </w:rPr>
        <w:t>„</w:t>
      </w:r>
      <w:r w:rsidR="000752F7" w:rsidRPr="000752F7">
        <w:rPr>
          <w:rFonts w:cstheme="minorHAnsi"/>
          <w:bCs/>
          <w:iCs/>
        </w:rPr>
        <w:t>Prosimy o modyfikację postanowień Projektu umowy, poprzez dodanie w § 15 nowego ust. 3 o następującej treści:</w:t>
      </w:r>
    </w:p>
    <w:p w:rsidR="000752F7" w:rsidRDefault="000752F7" w:rsidP="000752F7">
      <w:pPr>
        <w:spacing w:before="120" w:after="120"/>
        <w:jc w:val="both"/>
        <w:rPr>
          <w:rFonts w:cstheme="minorHAnsi"/>
          <w:bCs/>
          <w:iCs/>
        </w:rPr>
      </w:pPr>
      <w:r w:rsidRPr="000752F7">
        <w:rPr>
          <w:rFonts w:cstheme="minorHAnsi"/>
          <w:bCs/>
          <w:i/>
          <w:iCs/>
        </w:rPr>
        <w:t xml:space="preserve">3. W przypadku zwłoki Zamawiającego w zapłacie wynagrodzenia </w:t>
      </w:r>
      <w:proofErr w:type="gramStart"/>
      <w:r w:rsidRPr="000752F7">
        <w:rPr>
          <w:rFonts w:cstheme="minorHAnsi"/>
          <w:bCs/>
          <w:i/>
          <w:iCs/>
        </w:rPr>
        <w:t>wynoszącej</w:t>
      </w:r>
      <w:r w:rsidR="009315A4">
        <w:rPr>
          <w:rFonts w:cstheme="minorHAnsi"/>
          <w:bCs/>
          <w:i/>
          <w:iCs/>
        </w:rPr>
        <w:t xml:space="preserve"> </w:t>
      </w:r>
      <w:r w:rsidRPr="000752F7">
        <w:rPr>
          <w:rFonts w:cstheme="minorHAnsi"/>
          <w:bCs/>
          <w:i/>
          <w:iCs/>
        </w:rPr>
        <w:t>co</w:t>
      </w:r>
      <w:proofErr w:type="gramEnd"/>
      <w:r w:rsidR="009315A4">
        <w:rPr>
          <w:rFonts w:cstheme="minorHAnsi"/>
          <w:bCs/>
          <w:i/>
          <w:iCs/>
        </w:rPr>
        <w:t xml:space="preserve"> </w:t>
      </w:r>
      <w:r w:rsidRPr="000752F7">
        <w:rPr>
          <w:rFonts w:cstheme="minorHAnsi"/>
          <w:bCs/>
          <w:i/>
          <w:iCs/>
        </w:rPr>
        <w:t>najmniej 60 dni Wykonawca uprawniony jest do odstąpienia od niniejszej Umowy w terminie 30 dni od dnia, w którym dowiedział się o okolicznościach uzasadniających odstąpienie.</w:t>
      </w:r>
      <w:r w:rsidR="00894644">
        <w:rPr>
          <w:rFonts w:cstheme="minorHAnsi"/>
          <w:bCs/>
          <w:i/>
          <w:iCs/>
        </w:rPr>
        <w:t>”</w:t>
      </w:r>
      <w:r w:rsidRPr="000752F7">
        <w:rPr>
          <w:rFonts w:cstheme="minorHAnsi"/>
          <w:bCs/>
          <w:iCs/>
        </w:rPr>
        <w:t xml:space="preserve"> </w:t>
      </w:r>
    </w:p>
    <w:p w:rsidR="00AB461B" w:rsidRPr="00894644" w:rsidRDefault="00AB461B" w:rsidP="000752F7">
      <w:pPr>
        <w:spacing w:before="120" w:after="120"/>
        <w:jc w:val="both"/>
        <w:rPr>
          <w:rFonts w:cstheme="minorHAnsi"/>
          <w:b/>
          <w:i/>
        </w:rPr>
      </w:pPr>
      <w:r w:rsidRPr="00894644">
        <w:rPr>
          <w:rFonts w:cstheme="minorHAnsi"/>
          <w:b/>
          <w:i/>
        </w:rPr>
        <w:t>Odpowiedź:</w:t>
      </w:r>
    </w:p>
    <w:p w:rsidR="00740C74" w:rsidRPr="000752F7" w:rsidRDefault="00740C74" w:rsidP="00740C74">
      <w:pPr>
        <w:spacing w:before="120" w:after="120"/>
        <w:jc w:val="both"/>
        <w:rPr>
          <w:rFonts w:cstheme="minorHAnsi"/>
          <w:bCs/>
          <w:i/>
          <w:iCs/>
        </w:rPr>
      </w:pPr>
      <w:r>
        <w:rPr>
          <w:rFonts w:cstheme="minorHAnsi"/>
          <w:bCs/>
          <w:i/>
          <w:iCs/>
        </w:rPr>
        <w:t>Zamawiający nie wprowadza zmiany umowy w tym zakresie.</w:t>
      </w:r>
    </w:p>
    <w:p w:rsidR="00AB461B" w:rsidRPr="000752F7" w:rsidRDefault="00AB461B" w:rsidP="000752F7">
      <w:pPr>
        <w:spacing w:before="120" w:after="120"/>
        <w:jc w:val="both"/>
        <w:rPr>
          <w:rFonts w:cstheme="minorHAnsi"/>
          <w:bCs/>
          <w:iCs/>
        </w:rPr>
      </w:pPr>
    </w:p>
    <w:p w:rsidR="000752F7" w:rsidRPr="000752F7" w:rsidRDefault="000752F7" w:rsidP="000752F7">
      <w:pPr>
        <w:spacing w:before="120" w:after="120"/>
        <w:jc w:val="both"/>
        <w:rPr>
          <w:rFonts w:cstheme="minorHAnsi"/>
          <w:b/>
          <w:bCs/>
          <w:iCs/>
          <w:u w:val="single"/>
        </w:rPr>
      </w:pPr>
      <w:r w:rsidRPr="000752F7">
        <w:rPr>
          <w:rFonts w:cstheme="minorHAnsi"/>
          <w:b/>
          <w:bCs/>
          <w:iCs/>
          <w:u w:val="single"/>
        </w:rPr>
        <w:t>Pytanie nr 26.</w:t>
      </w:r>
    </w:p>
    <w:p w:rsidR="000752F7" w:rsidRDefault="00894644" w:rsidP="000752F7">
      <w:pPr>
        <w:rPr>
          <w:rFonts w:cstheme="minorHAnsi"/>
          <w:bCs/>
          <w:iCs/>
        </w:rPr>
      </w:pPr>
      <w:r>
        <w:rPr>
          <w:rFonts w:cstheme="minorHAnsi"/>
          <w:bCs/>
          <w:iCs/>
        </w:rPr>
        <w:t>„</w:t>
      </w:r>
      <w:r w:rsidR="000752F7" w:rsidRPr="000752F7">
        <w:rPr>
          <w:rFonts w:cstheme="minorHAnsi"/>
          <w:bCs/>
          <w:iCs/>
        </w:rPr>
        <w:t>Wnosimy o podanie informacji, jaką kwotę Zamawiający zamierza przeznaczyć na sfinansowanie Zamówienia.</w:t>
      </w:r>
      <w:r>
        <w:rPr>
          <w:rFonts w:cstheme="minorHAnsi"/>
          <w:bCs/>
          <w:iCs/>
        </w:rPr>
        <w:t>”</w:t>
      </w:r>
    </w:p>
    <w:p w:rsidR="00740C74" w:rsidRPr="00894644" w:rsidRDefault="00740C74" w:rsidP="000752F7">
      <w:pPr>
        <w:rPr>
          <w:rFonts w:cstheme="minorHAnsi"/>
          <w:b/>
          <w:i/>
        </w:rPr>
      </w:pPr>
      <w:r w:rsidRPr="00894644">
        <w:rPr>
          <w:rFonts w:cstheme="minorHAnsi"/>
          <w:b/>
          <w:i/>
        </w:rPr>
        <w:t xml:space="preserve">Odpowiedź: </w:t>
      </w:r>
    </w:p>
    <w:p w:rsidR="00740C74" w:rsidRPr="00894644" w:rsidRDefault="00740C74" w:rsidP="000752F7">
      <w:pPr>
        <w:rPr>
          <w:rFonts w:cstheme="minorHAnsi"/>
          <w:bCs/>
          <w:i/>
        </w:rPr>
      </w:pPr>
      <w:r w:rsidRPr="00894644">
        <w:rPr>
          <w:rFonts w:cstheme="minorHAnsi"/>
          <w:bCs/>
          <w:i/>
        </w:rPr>
        <w:t xml:space="preserve">Wartość zamówienia w </w:t>
      </w:r>
      <w:proofErr w:type="gramStart"/>
      <w:r w:rsidRPr="00894644">
        <w:rPr>
          <w:rFonts w:cstheme="minorHAnsi"/>
          <w:bCs/>
          <w:i/>
        </w:rPr>
        <w:t>zakresie  między</w:t>
      </w:r>
      <w:proofErr w:type="gramEnd"/>
      <w:r w:rsidRPr="00894644">
        <w:rPr>
          <w:rFonts w:cstheme="minorHAnsi"/>
          <w:bCs/>
          <w:i/>
        </w:rPr>
        <w:t xml:space="preserve"> 2500000 a 4000000 zł.</w:t>
      </w:r>
    </w:p>
    <w:p w:rsidR="005934DA" w:rsidRDefault="005934DA" w:rsidP="000752F7">
      <w:pPr>
        <w:rPr>
          <w:rFonts w:cstheme="minorHAnsi"/>
          <w:bCs/>
          <w:iCs/>
        </w:rPr>
      </w:pPr>
    </w:p>
    <w:p w:rsidR="005934DA" w:rsidRDefault="005934DA" w:rsidP="000752F7">
      <w:pPr>
        <w:rPr>
          <w:rFonts w:cstheme="minorHAnsi"/>
          <w:bCs/>
          <w:iCs/>
        </w:rPr>
      </w:pPr>
      <w:r>
        <w:rPr>
          <w:rFonts w:cstheme="minorHAnsi"/>
          <w:bCs/>
          <w:iCs/>
        </w:rPr>
        <w:t>Niniejsze wyjaśnienia stanowią integralną część SIWZ.</w:t>
      </w:r>
    </w:p>
    <w:p w:rsidR="005934DA" w:rsidRDefault="005934DA" w:rsidP="005934DA">
      <w:pPr>
        <w:ind w:firstLine="6379"/>
        <w:rPr>
          <w:rFonts w:cstheme="minorHAnsi"/>
          <w:bCs/>
          <w:iCs/>
        </w:rPr>
      </w:pPr>
      <w:r>
        <w:rPr>
          <w:rFonts w:cstheme="minorHAnsi"/>
          <w:bCs/>
          <w:iCs/>
        </w:rPr>
        <w:t>/-/ Wiesław Zielazny</w:t>
      </w:r>
    </w:p>
    <w:p w:rsidR="005934DA" w:rsidRPr="000752F7" w:rsidRDefault="005934DA" w:rsidP="005934DA">
      <w:pPr>
        <w:ind w:firstLine="6379"/>
        <w:rPr>
          <w:rFonts w:cstheme="minorHAnsi"/>
        </w:rPr>
      </w:pPr>
      <w:r>
        <w:rPr>
          <w:rFonts w:cstheme="minorHAnsi"/>
          <w:bCs/>
          <w:iCs/>
        </w:rPr>
        <w:t>Przewodniczący Zarządu</w:t>
      </w:r>
    </w:p>
    <w:sectPr w:rsidR="005934DA" w:rsidRPr="000752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581" w:rsidRDefault="00C30581" w:rsidP="00AB461B">
      <w:pPr>
        <w:spacing w:after="0" w:line="240" w:lineRule="auto"/>
      </w:pPr>
      <w:r>
        <w:separator/>
      </w:r>
    </w:p>
  </w:endnote>
  <w:endnote w:type="continuationSeparator" w:id="0">
    <w:p w:rsidR="00C30581" w:rsidRDefault="00C30581" w:rsidP="00AB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581" w:rsidRDefault="00C30581" w:rsidP="00AB461B">
      <w:pPr>
        <w:spacing w:after="0" w:line="240" w:lineRule="auto"/>
      </w:pPr>
      <w:r>
        <w:separator/>
      </w:r>
    </w:p>
  </w:footnote>
  <w:footnote w:type="continuationSeparator" w:id="0">
    <w:p w:rsidR="00C30581" w:rsidRDefault="00C30581" w:rsidP="00AB46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95316"/>
    <w:multiLevelType w:val="hybridMultilevel"/>
    <w:tmpl w:val="78DE6FA6"/>
    <w:lvl w:ilvl="0" w:tplc="DB6AF5C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1A60F09"/>
    <w:multiLevelType w:val="hybridMultilevel"/>
    <w:tmpl w:val="13EA7892"/>
    <w:lvl w:ilvl="0" w:tplc="43187368">
      <w:start w:val="1"/>
      <w:numFmt w:val="decimal"/>
      <w:lvlText w:val="%1."/>
      <w:lvlJc w:val="left"/>
      <w:pPr>
        <w:tabs>
          <w:tab w:val="num" w:pos="1428"/>
        </w:tabs>
        <w:ind w:left="1428"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
    <w:nsid w:val="23CD3817"/>
    <w:multiLevelType w:val="hybridMultilevel"/>
    <w:tmpl w:val="5134BF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257B39"/>
    <w:multiLevelType w:val="hybridMultilevel"/>
    <w:tmpl w:val="F59A9FB4"/>
    <w:lvl w:ilvl="0" w:tplc="9ADC7D80">
      <w:start w:val="1"/>
      <w:numFmt w:val="decimal"/>
      <w:lvlText w:val="Pytanie nr %1."/>
      <w:lvlJc w:val="left"/>
      <w:pPr>
        <w:ind w:left="1353" w:hanging="360"/>
      </w:pPr>
      <w:rPr>
        <w:rFonts w:hint="default"/>
        <w:b/>
        <w:u w:val="single"/>
      </w:rPr>
    </w:lvl>
    <w:lvl w:ilvl="1" w:tplc="B448A080">
      <w:start w:val="1"/>
      <w:numFmt w:val="decimal"/>
      <w:lvlText w:val="%2)"/>
      <w:lvlJc w:val="left"/>
      <w:pPr>
        <w:ind w:left="2276" w:hanging="705"/>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nsid w:val="40BF2597"/>
    <w:multiLevelType w:val="hybridMultilevel"/>
    <w:tmpl w:val="A934B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0C26FCC"/>
    <w:multiLevelType w:val="hybridMultilevel"/>
    <w:tmpl w:val="5134BF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D41"/>
    <w:rsid w:val="00052F1A"/>
    <w:rsid w:val="000752F7"/>
    <w:rsid w:val="000C72EF"/>
    <w:rsid w:val="000D075B"/>
    <w:rsid w:val="000D6D41"/>
    <w:rsid w:val="001B3EC3"/>
    <w:rsid w:val="0024412A"/>
    <w:rsid w:val="002516C4"/>
    <w:rsid w:val="002959E0"/>
    <w:rsid w:val="002B3360"/>
    <w:rsid w:val="002F6A5A"/>
    <w:rsid w:val="00333611"/>
    <w:rsid w:val="003A23D0"/>
    <w:rsid w:val="003B57B8"/>
    <w:rsid w:val="003D7164"/>
    <w:rsid w:val="0046598B"/>
    <w:rsid w:val="005739DC"/>
    <w:rsid w:val="0057568B"/>
    <w:rsid w:val="005934DA"/>
    <w:rsid w:val="005E07AE"/>
    <w:rsid w:val="00740C74"/>
    <w:rsid w:val="00742C09"/>
    <w:rsid w:val="0087567B"/>
    <w:rsid w:val="00884DF1"/>
    <w:rsid w:val="00894644"/>
    <w:rsid w:val="0092476A"/>
    <w:rsid w:val="009315A4"/>
    <w:rsid w:val="00941412"/>
    <w:rsid w:val="00A81FB7"/>
    <w:rsid w:val="00AA13D2"/>
    <w:rsid w:val="00AB461B"/>
    <w:rsid w:val="00AE1261"/>
    <w:rsid w:val="00AE12CC"/>
    <w:rsid w:val="00C30581"/>
    <w:rsid w:val="00CF67DE"/>
    <w:rsid w:val="00D77B6D"/>
    <w:rsid w:val="00D940F0"/>
    <w:rsid w:val="00DF788F"/>
    <w:rsid w:val="00E24847"/>
    <w:rsid w:val="00E50773"/>
    <w:rsid w:val="00F50522"/>
    <w:rsid w:val="00F630E6"/>
    <w:rsid w:val="00F93F09"/>
  </w:rsids>
  <m:mathPr>
    <m:mathFont m:val="Cambria Math"/>
    <m:brkBin m:val="before"/>
    <m:brkBinSub m:val="--"/>
    <m:smallFrac m:val="0"/>
    <m:dispDef/>
    <m:lMargin m:val="0"/>
    <m:rMargin m:val="0"/>
    <m:defJc m:val="centerGroup"/>
    <m:wrapIndent m:val="1440"/>
    <m:intLim m:val="subSup"/>
    <m:naryLim m:val="undOvr"/>
  </m:mathPr>
  <w:themeFontLang w:val="pl-PL"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075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752F7"/>
    <w:pPr>
      <w:ind w:left="720"/>
      <w:contextualSpacing/>
    </w:pPr>
    <w:rPr>
      <w:rFonts w:ascii="Calibri" w:eastAsia="Calibri" w:hAnsi="Calibri" w:cs="Times New Roman"/>
    </w:rPr>
  </w:style>
  <w:style w:type="paragraph" w:styleId="Tekstpodstawowy">
    <w:name w:val="Body Text"/>
    <w:basedOn w:val="Normalny"/>
    <w:link w:val="TekstpodstawowyZnak"/>
    <w:uiPriority w:val="1"/>
    <w:qFormat/>
    <w:rsid w:val="003D7164"/>
    <w:pPr>
      <w:widowControl w:val="0"/>
      <w:spacing w:after="0" w:line="240" w:lineRule="auto"/>
      <w:ind w:left="532" w:firstLine="4"/>
    </w:pPr>
    <w:rPr>
      <w:rFonts w:ascii="Arial" w:eastAsia="Arial" w:hAnsi="Arial"/>
      <w:sz w:val="21"/>
      <w:szCs w:val="21"/>
      <w:lang w:val="en-US"/>
    </w:rPr>
  </w:style>
  <w:style w:type="character" w:customStyle="1" w:styleId="TekstpodstawowyZnak">
    <w:name w:val="Tekst podstawowy Znak"/>
    <w:basedOn w:val="Domylnaczcionkaakapitu"/>
    <w:link w:val="Tekstpodstawowy"/>
    <w:uiPriority w:val="1"/>
    <w:rsid w:val="003D7164"/>
    <w:rPr>
      <w:rFonts w:ascii="Arial" w:eastAsia="Arial" w:hAnsi="Arial"/>
      <w:sz w:val="21"/>
      <w:szCs w:val="21"/>
      <w:lang w:val="en-US"/>
    </w:rPr>
  </w:style>
  <w:style w:type="paragraph" w:styleId="Nagwek">
    <w:name w:val="header"/>
    <w:basedOn w:val="Normalny"/>
    <w:link w:val="NagwekZnak"/>
    <w:uiPriority w:val="99"/>
    <w:unhideWhenUsed/>
    <w:rsid w:val="00AB46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461B"/>
  </w:style>
  <w:style w:type="paragraph" w:styleId="Stopka">
    <w:name w:val="footer"/>
    <w:basedOn w:val="Normalny"/>
    <w:link w:val="StopkaZnak"/>
    <w:uiPriority w:val="99"/>
    <w:unhideWhenUsed/>
    <w:rsid w:val="00AB46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461B"/>
  </w:style>
  <w:style w:type="paragraph" w:styleId="Tekstdymka">
    <w:name w:val="Balloon Text"/>
    <w:basedOn w:val="Normalny"/>
    <w:link w:val="TekstdymkaZnak"/>
    <w:uiPriority w:val="99"/>
    <w:semiHidden/>
    <w:unhideWhenUsed/>
    <w:rsid w:val="00884D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4D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075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752F7"/>
    <w:pPr>
      <w:ind w:left="720"/>
      <w:contextualSpacing/>
    </w:pPr>
    <w:rPr>
      <w:rFonts w:ascii="Calibri" w:eastAsia="Calibri" w:hAnsi="Calibri" w:cs="Times New Roman"/>
    </w:rPr>
  </w:style>
  <w:style w:type="paragraph" w:styleId="Tekstpodstawowy">
    <w:name w:val="Body Text"/>
    <w:basedOn w:val="Normalny"/>
    <w:link w:val="TekstpodstawowyZnak"/>
    <w:uiPriority w:val="1"/>
    <w:qFormat/>
    <w:rsid w:val="003D7164"/>
    <w:pPr>
      <w:widowControl w:val="0"/>
      <w:spacing w:after="0" w:line="240" w:lineRule="auto"/>
      <w:ind w:left="532" w:firstLine="4"/>
    </w:pPr>
    <w:rPr>
      <w:rFonts w:ascii="Arial" w:eastAsia="Arial" w:hAnsi="Arial"/>
      <w:sz w:val="21"/>
      <w:szCs w:val="21"/>
      <w:lang w:val="en-US"/>
    </w:rPr>
  </w:style>
  <w:style w:type="character" w:customStyle="1" w:styleId="TekstpodstawowyZnak">
    <w:name w:val="Tekst podstawowy Znak"/>
    <w:basedOn w:val="Domylnaczcionkaakapitu"/>
    <w:link w:val="Tekstpodstawowy"/>
    <w:uiPriority w:val="1"/>
    <w:rsid w:val="003D7164"/>
    <w:rPr>
      <w:rFonts w:ascii="Arial" w:eastAsia="Arial" w:hAnsi="Arial"/>
      <w:sz w:val="21"/>
      <w:szCs w:val="21"/>
      <w:lang w:val="en-US"/>
    </w:rPr>
  </w:style>
  <w:style w:type="paragraph" w:styleId="Nagwek">
    <w:name w:val="header"/>
    <w:basedOn w:val="Normalny"/>
    <w:link w:val="NagwekZnak"/>
    <w:uiPriority w:val="99"/>
    <w:unhideWhenUsed/>
    <w:rsid w:val="00AB46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461B"/>
  </w:style>
  <w:style w:type="paragraph" w:styleId="Stopka">
    <w:name w:val="footer"/>
    <w:basedOn w:val="Normalny"/>
    <w:link w:val="StopkaZnak"/>
    <w:uiPriority w:val="99"/>
    <w:unhideWhenUsed/>
    <w:rsid w:val="00AB46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461B"/>
  </w:style>
  <w:style w:type="paragraph" w:styleId="Tekstdymka">
    <w:name w:val="Balloon Text"/>
    <w:basedOn w:val="Normalny"/>
    <w:link w:val="TekstdymkaZnak"/>
    <w:uiPriority w:val="99"/>
    <w:semiHidden/>
    <w:unhideWhenUsed/>
    <w:rsid w:val="00884D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4D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13640">
      <w:bodyDiv w:val="1"/>
      <w:marLeft w:val="0"/>
      <w:marRight w:val="0"/>
      <w:marTop w:val="0"/>
      <w:marBottom w:val="0"/>
      <w:divBdr>
        <w:top w:val="none" w:sz="0" w:space="0" w:color="auto"/>
        <w:left w:val="none" w:sz="0" w:space="0" w:color="auto"/>
        <w:bottom w:val="none" w:sz="0" w:space="0" w:color="auto"/>
        <w:right w:val="none" w:sz="0" w:space="0" w:color="auto"/>
      </w:divBdr>
    </w:div>
    <w:div w:id="1059133388">
      <w:bodyDiv w:val="1"/>
      <w:marLeft w:val="0"/>
      <w:marRight w:val="0"/>
      <w:marTop w:val="0"/>
      <w:marBottom w:val="0"/>
      <w:divBdr>
        <w:top w:val="none" w:sz="0" w:space="0" w:color="auto"/>
        <w:left w:val="none" w:sz="0" w:space="0" w:color="auto"/>
        <w:bottom w:val="none" w:sz="0" w:space="0" w:color="auto"/>
        <w:right w:val="none" w:sz="0" w:space="0" w:color="auto"/>
      </w:divBdr>
    </w:div>
    <w:div w:id="1077748269">
      <w:bodyDiv w:val="1"/>
      <w:marLeft w:val="0"/>
      <w:marRight w:val="0"/>
      <w:marTop w:val="0"/>
      <w:marBottom w:val="0"/>
      <w:divBdr>
        <w:top w:val="none" w:sz="0" w:space="0" w:color="auto"/>
        <w:left w:val="none" w:sz="0" w:space="0" w:color="auto"/>
        <w:bottom w:val="none" w:sz="0" w:space="0" w:color="auto"/>
        <w:right w:val="none" w:sz="0" w:space="0" w:color="auto"/>
      </w:divBdr>
    </w:div>
    <w:div w:id="213575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F6AA2-44D4-4501-BC7E-FB1E2724D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3921</Words>
  <Characters>23526</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Korzeniowska</dc:creator>
  <cp:lastModifiedBy>Zielazny</cp:lastModifiedBy>
  <cp:revision>3</cp:revision>
  <cp:lastPrinted>2015-04-09T08:24:00Z</cp:lastPrinted>
  <dcterms:created xsi:type="dcterms:W3CDTF">2015-04-09T09:00:00Z</dcterms:created>
  <dcterms:modified xsi:type="dcterms:W3CDTF">2015-04-09T10:08:00Z</dcterms:modified>
</cp:coreProperties>
</file>